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119061" w14:textId="0DC6FB2C" w:rsidR="00BB3BE4" w:rsidRPr="00B86F04" w:rsidRDefault="00113CB5" w:rsidP="00165BB7">
      <w:pPr>
        <w:pStyle w:val="3"/>
        <w:numPr>
          <w:ilvl w:val="0"/>
          <w:numId w:val="0"/>
        </w:numPr>
        <w:ind w:left="425"/>
      </w:pPr>
      <w:bookmarkStart w:id="0" w:name="_Toc107499536"/>
      <w:r w:rsidRPr="00B41E60">
        <w:rPr>
          <w:b/>
          <w:bCs/>
        </w:rPr>
        <w:t>621812</w:t>
      </w:r>
      <w:r w:rsidRPr="00B86F04">
        <w:t xml:space="preserve">. </w:t>
      </w:r>
      <w:r w:rsidR="00BB3BE4" w:rsidRPr="00255F16">
        <w:rPr>
          <w:b/>
          <w:bCs/>
        </w:rPr>
        <w:t xml:space="preserve">αριθμός </w:t>
      </w:r>
      <w:r w:rsidR="00993AA8" w:rsidRPr="00255F16">
        <w:rPr>
          <w:b/>
          <w:bCs/>
        </w:rPr>
        <w:t>νέων</w:t>
      </w:r>
      <w:r w:rsidR="00E70B9E" w:rsidRPr="00255F16">
        <w:rPr>
          <w:b/>
          <w:bCs/>
        </w:rPr>
        <w:t xml:space="preserve"> δομών </w:t>
      </w:r>
      <w:r w:rsidR="00993AA8" w:rsidRPr="00255F16">
        <w:rPr>
          <w:b/>
          <w:bCs/>
        </w:rPr>
        <w:t xml:space="preserve">μακροχρόνιας φροντίδας </w:t>
      </w:r>
      <w:r w:rsidR="00E70B9E" w:rsidRPr="00255F16">
        <w:rPr>
          <w:b/>
          <w:bCs/>
        </w:rPr>
        <w:t>υγείας</w:t>
      </w:r>
      <w:r w:rsidR="00E70B9E" w:rsidRPr="00E70B9E">
        <w:t xml:space="preserve"> </w:t>
      </w:r>
      <w:bookmarkEnd w:id="0"/>
    </w:p>
    <w:tbl>
      <w:tblPr>
        <w:tblStyle w:val="1-61"/>
        <w:tblW w:w="5000" w:type="pct"/>
        <w:tblLayout w:type="fixed"/>
        <w:tblCellMar>
          <w:left w:w="57" w:type="dxa"/>
          <w:right w:w="57" w:type="dxa"/>
        </w:tblCellMar>
        <w:tblLook w:val="04A0" w:firstRow="1" w:lastRow="0" w:firstColumn="1" w:lastColumn="0" w:noHBand="0" w:noVBand="1"/>
      </w:tblPr>
      <w:tblGrid>
        <w:gridCol w:w="2263"/>
        <w:gridCol w:w="58"/>
        <w:gridCol w:w="7415"/>
      </w:tblGrid>
      <w:tr w:rsidR="00E70B9E" w:rsidRPr="00E70B9E" w14:paraId="5800729C" w14:textId="77777777" w:rsidTr="00E447C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62" w:type="pct"/>
            <w:shd w:val="clear" w:color="auto" w:fill="C1EDFC"/>
            <w:noWrap/>
            <w:vAlign w:val="center"/>
            <w:hideMark/>
          </w:tcPr>
          <w:p w14:paraId="76137AAD" w14:textId="77777777" w:rsidR="00E70B9E" w:rsidRPr="00E70B9E" w:rsidRDefault="00E70B9E" w:rsidP="00E70B9E">
            <w:pPr>
              <w:spacing w:before="60" w:after="60" w:line="240" w:lineRule="auto"/>
              <w:jc w:val="center"/>
              <w:rPr>
                <w:rFonts w:cs="Calibri"/>
                <w:color w:val="000000"/>
                <w:sz w:val="20"/>
                <w:szCs w:val="20"/>
                <w:lang w:eastAsia="el-GR"/>
              </w:rPr>
            </w:pPr>
            <w:r w:rsidRPr="00E70B9E">
              <w:rPr>
                <w:rFonts w:cs="Calibri"/>
                <w:color w:val="000000"/>
                <w:sz w:val="20"/>
                <w:szCs w:val="20"/>
                <w:lang w:eastAsia="el-GR"/>
              </w:rPr>
              <w:t>Πεδίο</w:t>
            </w:r>
          </w:p>
        </w:tc>
        <w:tc>
          <w:tcPr>
            <w:tcW w:w="3838" w:type="pct"/>
            <w:gridSpan w:val="2"/>
            <w:shd w:val="clear" w:color="auto" w:fill="C1EDFC"/>
            <w:noWrap/>
            <w:vAlign w:val="center"/>
            <w:hideMark/>
          </w:tcPr>
          <w:p w14:paraId="64562619" w14:textId="77777777" w:rsidR="00E70B9E" w:rsidRPr="00E70B9E" w:rsidRDefault="00E70B9E" w:rsidP="00E70B9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E70B9E">
              <w:rPr>
                <w:rFonts w:cs="Calibri"/>
                <w:sz w:val="20"/>
                <w:szCs w:val="20"/>
                <w:lang w:eastAsia="el-GR"/>
              </w:rPr>
              <w:t>Μεταδεδομένα</w:t>
            </w:r>
            <w:proofErr w:type="spellEnd"/>
            <w:r w:rsidRPr="00E70B9E">
              <w:rPr>
                <w:rFonts w:cs="Calibri"/>
                <w:sz w:val="20"/>
                <w:szCs w:val="20"/>
                <w:lang w:eastAsia="el-GR"/>
              </w:rPr>
              <w:t xml:space="preserve"> δείκτη</w:t>
            </w:r>
          </w:p>
        </w:tc>
      </w:tr>
      <w:tr w:rsidR="00E70B9E" w:rsidRPr="00E70B9E" w14:paraId="459C7DD7" w14:textId="77777777" w:rsidTr="00E447C4">
        <w:tc>
          <w:tcPr>
            <w:cnfStyle w:val="001000000000" w:firstRow="0" w:lastRow="0" w:firstColumn="1" w:lastColumn="0" w:oddVBand="0" w:evenVBand="0" w:oddHBand="0" w:evenHBand="0" w:firstRowFirstColumn="0" w:firstRowLastColumn="0" w:lastRowFirstColumn="0" w:lastRowLastColumn="0"/>
            <w:tcW w:w="1162" w:type="pct"/>
            <w:tcBorders>
              <w:top w:val="single" w:sz="2" w:space="0" w:color="45CBF5"/>
              <w:bottom w:val="single" w:sz="2" w:space="0" w:color="45CBF5"/>
            </w:tcBorders>
            <w:noWrap/>
            <w:hideMark/>
          </w:tcPr>
          <w:p w14:paraId="2439A93C"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Κωδικός δείκτη</w:t>
            </w:r>
          </w:p>
        </w:tc>
        <w:tc>
          <w:tcPr>
            <w:tcW w:w="3838" w:type="pct"/>
            <w:gridSpan w:val="2"/>
            <w:tcBorders>
              <w:top w:val="single" w:sz="2" w:space="0" w:color="45CBF5"/>
              <w:left w:val="nil"/>
              <w:bottom w:val="single" w:sz="2" w:space="0" w:color="45CBF5"/>
              <w:right w:val="single" w:sz="2" w:space="0" w:color="45CBF5"/>
            </w:tcBorders>
            <w:noWrap/>
            <w:vAlign w:val="center"/>
            <w:hideMark/>
          </w:tcPr>
          <w:p w14:paraId="531E1F1D" w14:textId="7AC08D79" w:rsidR="00E70B9E" w:rsidRPr="00E70B9E" w:rsidRDefault="00113CB5" w:rsidP="00E70B9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b/>
                <w:color w:val="000000"/>
                <w:sz w:val="20"/>
                <w:szCs w:val="20"/>
              </w:rPr>
              <w:t>621812</w:t>
            </w:r>
          </w:p>
        </w:tc>
      </w:tr>
      <w:tr w:rsidR="00E70B9E" w:rsidRPr="00E70B9E" w14:paraId="20BDED64" w14:textId="77777777" w:rsidTr="00E447C4">
        <w:tc>
          <w:tcPr>
            <w:cnfStyle w:val="001000000000" w:firstRow="0" w:lastRow="0" w:firstColumn="1" w:lastColumn="0" w:oddVBand="0" w:evenVBand="0" w:oddHBand="0" w:evenHBand="0" w:firstRowFirstColumn="0" w:firstRowLastColumn="0" w:lastRowFirstColumn="0" w:lastRowLastColumn="0"/>
            <w:tcW w:w="1162" w:type="pct"/>
            <w:tcBorders>
              <w:top w:val="single" w:sz="2" w:space="0" w:color="45CBF5"/>
              <w:bottom w:val="single" w:sz="2" w:space="0" w:color="45CBF5"/>
            </w:tcBorders>
            <w:noWrap/>
            <w:hideMark/>
          </w:tcPr>
          <w:p w14:paraId="1F9486EF"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Ονομασία δείκτη</w:t>
            </w:r>
          </w:p>
        </w:tc>
        <w:tc>
          <w:tcPr>
            <w:tcW w:w="3838" w:type="pct"/>
            <w:gridSpan w:val="2"/>
            <w:tcBorders>
              <w:top w:val="single" w:sz="2" w:space="0" w:color="45CBF5"/>
              <w:left w:val="nil"/>
              <w:bottom w:val="single" w:sz="4" w:space="0" w:color="45CBF5"/>
              <w:right w:val="single" w:sz="2" w:space="0" w:color="45CBF5"/>
            </w:tcBorders>
            <w:vAlign w:val="center"/>
          </w:tcPr>
          <w:p w14:paraId="200952E5" w14:textId="62669208" w:rsidR="00E70B9E" w:rsidRPr="00E70B9E" w:rsidRDefault="00E70B9E" w:rsidP="00E70B9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E70B9E">
              <w:rPr>
                <w:rFonts w:cs="Calibri"/>
                <w:b/>
                <w:color w:val="000000"/>
                <w:sz w:val="20"/>
                <w:szCs w:val="20"/>
                <w:lang w:eastAsia="el-GR"/>
              </w:rPr>
              <w:t xml:space="preserve">αριθμός </w:t>
            </w:r>
            <w:r w:rsidR="00993AA8">
              <w:rPr>
                <w:rFonts w:cs="Calibri"/>
                <w:b/>
                <w:color w:val="000000"/>
                <w:sz w:val="20"/>
                <w:szCs w:val="20"/>
                <w:lang w:eastAsia="el-GR"/>
              </w:rPr>
              <w:t>νέων</w:t>
            </w:r>
            <w:r w:rsidRPr="00E70B9E">
              <w:rPr>
                <w:rFonts w:cs="Calibri"/>
                <w:b/>
                <w:color w:val="000000"/>
                <w:sz w:val="20"/>
                <w:szCs w:val="20"/>
                <w:lang w:eastAsia="el-GR"/>
              </w:rPr>
              <w:t xml:space="preserve"> δομών </w:t>
            </w:r>
            <w:r w:rsidR="00993AA8">
              <w:rPr>
                <w:rFonts w:cs="Calibri"/>
                <w:b/>
                <w:color w:val="000000"/>
                <w:sz w:val="20"/>
                <w:szCs w:val="20"/>
                <w:lang w:eastAsia="el-GR"/>
              </w:rPr>
              <w:t xml:space="preserve">μακροχρόνιας φροντίδας </w:t>
            </w:r>
            <w:r w:rsidR="00B41E60">
              <w:rPr>
                <w:rFonts w:cs="Calibri"/>
                <w:b/>
                <w:color w:val="000000"/>
                <w:sz w:val="20"/>
                <w:szCs w:val="20"/>
                <w:lang w:eastAsia="el-GR"/>
              </w:rPr>
              <w:t>υγείας</w:t>
            </w:r>
          </w:p>
        </w:tc>
      </w:tr>
      <w:tr w:rsidR="00E70B9E" w:rsidRPr="00E70B9E" w14:paraId="09E9C298" w14:textId="77777777" w:rsidTr="00BB6165">
        <w:tc>
          <w:tcPr>
            <w:cnfStyle w:val="001000000000" w:firstRow="0" w:lastRow="0" w:firstColumn="1" w:lastColumn="0" w:oddVBand="0" w:evenVBand="0" w:oddHBand="0" w:evenHBand="0" w:firstRowFirstColumn="0" w:firstRowLastColumn="0" w:lastRowFirstColumn="0" w:lastRowLastColumn="0"/>
            <w:tcW w:w="1192" w:type="pct"/>
            <w:gridSpan w:val="2"/>
            <w:tcBorders>
              <w:top w:val="single" w:sz="2" w:space="0" w:color="45CBF5"/>
              <w:bottom w:val="single" w:sz="2" w:space="0" w:color="45CBF5"/>
              <w:right w:val="single" w:sz="4" w:space="0" w:color="45CBF5"/>
            </w:tcBorders>
            <w:noWrap/>
          </w:tcPr>
          <w:p w14:paraId="3148D2C5" w14:textId="77777777" w:rsidR="00E70B9E" w:rsidRPr="00E70B9E" w:rsidRDefault="00E70B9E" w:rsidP="00E70B9E">
            <w:pPr>
              <w:spacing w:before="60" w:after="60" w:line="240" w:lineRule="auto"/>
              <w:jc w:val="left"/>
              <w:rPr>
                <w:rFonts w:cs="Corbel"/>
                <w:color w:val="000000"/>
                <w:sz w:val="20"/>
                <w:szCs w:val="20"/>
                <w:lang w:eastAsia="el-GR"/>
              </w:rPr>
            </w:pPr>
            <w:r w:rsidRPr="00E70B9E">
              <w:rPr>
                <w:rFonts w:cs="Corbel"/>
                <w:color w:val="000000"/>
                <w:sz w:val="20"/>
                <w:szCs w:val="20"/>
                <w:lang w:eastAsia="el-GR"/>
              </w:rPr>
              <w:t>Ορισμός</w:t>
            </w:r>
          </w:p>
        </w:tc>
        <w:tc>
          <w:tcPr>
            <w:tcW w:w="3808" w:type="pct"/>
            <w:tcBorders>
              <w:top w:val="single" w:sz="4" w:space="0" w:color="45CBF5"/>
              <w:left w:val="single" w:sz="4" w:space="0" w:color="45CBF5"/>
              <w:bottom w:val="single" w:sz="4" w:space="0" w:color="45CBF5"/>
              <w:right w:val="single" w:sz="4" w:space="0" w:color="45CBF5"/>
            </w:tcBorders>
            <w:noWrap/>
            <w:vAlign w:val="center"/>
          </w:tcPr>
          <w:p w14:paraId="67C560A9" w14:textId="05478AA3" w:rsidR="00993AA8" w:rsidRDefault="00993AA8" w:rsidP="00E70B9E">
            <w:pPr>
              <w:spacing w:before="12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993AA8">
              <w:rPr>
                <w:rFonts w:cs="Calibri"/>
                <w:bCs/>
                <w:color w:val="000000"/>
                <w:sz w:val="20"/>
                <w:szCs w:val="20"/>
                <w:lang w:eastAsia="el-GR"/>
              </w:rPr>
              <w:t xml:space="preserve">Αριθμός των νέων </w:t>
            </w:r>
            <w:r w:rsidR="0064581F">
              <w:rPr>
                <w:rFonts w:cs="Calibri"/>
                <w:bCs/>
                <w:color w:val="000000"/>
                <w:sz w:val="20"/>
                <w:szCs w:val="20"/>
                <w:lang w:eastAsia="el-GR"/>
              </w:rPr>
              <w:t>μονάδων</w:t>
            </w:r>
            <w:r w:rsidR="0064581F" w:rsidRPr="00993AA8">
              <w:rPr>
                <w:rFonts w:cs="Calibri"/>
                <w:bCs/>
                <w:color w:val="000000"/>
                <w:sz w:val="20"/>
                <w:szCs w:val="20"/>
                <w:lang w:eastAsia="el-GR"/>
              </w:rPr>
              <w:t xml:space="preserve"> </w:t>
            </w:r>
            <w:r>
              <w:rPr>
                <w:rFonts w:cs="Calibri"/>
                <w:bCs/>
                <w:color w:val="000000"/>
                <w:sz w:val="20"/>
                <w:szCs w:val="20"/>
                <w:lang w:eastAsia="el-GR"/>
              </w:rPr>
              <w:t>μακροχρόνιας</w:t>
            </w:r>
            <w:r w:rsidRPr="00993AA8">
              <w:rPr>
                <w:rFonts w:cs="Calibri"/>
                <w:bCs/>
                <w:color w:val="000000"/>
                <w:sz w:val="20"/>
                <w:szCs w:val="20"/>
                <w:lang w:eastAsia="el-GR"/>
              </w:rPr>
              <w:t xml:space="preserve"> φροντίδας υγείας που υποστηρίζονται από το ΕΚΤ+</w:t>
            </w:r>
            <w:r w:rsidR="00382ADC">
              <w:rPr>
                <w:rFonts w:cs="Calibri"/>
                <w:bCs/>
                <w:color w:val="000000"/>
                <w:sz w:val="20"/>
                <w:szCs w:val="20"/>
                <w:lang w:eastAsia="el-GR"/>
              </w:rPr>
              <w:t xml:space="preserve"> </w:t>
            </w:r>
            <w:r w:rsidRPr="00993AA8">
              <w:rPr>
                <w:rFonts w:cs="Calibri"/>
                <w:bCs/>
                <w:color w:val="000000"/>
                <w:sz w:val="20"/>
                <w:szCs w:val="20"/>
                <w:lang w:eastAsia="el-GR"/>
              </w:rPr>
              <w:t xml:space="preserve">οι οποίες για πρώτη φορά θα συγχρηματοδοτηθούν από τα περιφερειακά προγράμματα της </w:t>
            </w:r>
            <w:r>
              <w:rPr>
                <w:rFonts w:cs="Calibri"/>
                <w:bCs/>
                <w:color w:val="000000"/>
                <w:sz w:val="20"/>
                <w:szCs w:val="20"/>
                <w:lang w:eastAsia="el-GR"/>
              </w:rPr>
              <w:t xml:space="preserve">ΠΠ </w:t>
            </w:r>
            <w:r w:rsidRPr="00993AA8">
              <w:rPr>
                <w:rFonts w:cs="Calibri"/>
                <w:bCs/>
                <w:color w:val="000000"/>
                <w:sz w:val="20"/>
                <w:szCs w:val="20"/>
                <w:lang w:eastAsia="el-GR"/>
              </w:rPr>
              <w:t>2021-2027</w:t>
            </w:r>
            <w:r>
              <w:rPr>
                <w:rFonts w:cs="Calibri"/>
                <w:bCs/>
                <w:color w:val="000000"/>
                <w:sz w:val="20"/>
                <w:szCs w:val="20"/>
                <w:lang w:eastAsia="el-GR"/>
              </w:rPr>
              <w:t>.</w:t>
            </w:r>
          </w:p>
          <w:p w14:paraId="49C17046" w14:textId="2A3DA2A8" w:rsidR="0064581F" w:rsidRPr="0064581F" w:rsidRDefault="006C1305" w:rsidP="006C1305">
            <w:pPr>
              <w:spacing w:before="12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rFonts w:cs="Calibri"/>
                <w:bCs/>
                <w:color w:val="000000"/>
                <w:sz w:val="20"/>
                <w:szCs w:val="20"/>
                <w:lang w:eastAsia="el-GR"/>
              </w:rPr>
              <w:t>Πρόκειται για</w:t>
            </w:r>
            <w:r w:rsidR="006E3107" w:rsidRPr="006E3107">
              <w:rPr>
                <w:rFonts w:cs="Calibri"/>
                <w:bCs/>
                <w:color w:val="000000"/>
                <w:sz w:val="20"/>
                <w:szCs w:val="20"/>
                <w:lang w:eastAsia="el-GR"/>
              </w:rPr>
              <w:t xml:space="preserve"> </w:t>
            </w:r>
            <w:r w:rsidR="0064581F" w:rsidRPr="006E3107">
              <w:rPr>
                <w:rFonts w:cs="Calibri"/>
                <w:bCs/>
                <w:color w:val="000000"/>
                <w:sz w:val="20"/>
                <w:szCs w:val="20"/>
                <w:lang w:eastAsia="el-GR"/>
              </w:rPr>
              <w:t>Κέντρ</w:t>
            </w:r>
            <w:r w:rsidR="0064581F">
              <w:rPr>
                <w:rFonts w:cs="Calibri"/>
                <w:bCs/>
                <w:color w:val="000000"/>
                <w:sz w:val="20"/>
                <w:szCs w:val="20"/>
                <w:lang w:eastAsia="el-GR"/>
              </w:rPr>
              <w:t>α</w:t>
            </w:r>
            <w:r w:rsidR="0064581F" w:rsidRPr="006E3107">
              <w:rPr>
                <w:rFonts w:cs="Calibri"/>
                <w:bCs/>
                <w:color w:val="000000"/>
                <w:sz w:val="20"/>
                <w:szCs w:val="20"/>
                <w:lang w:eastAsia="el-GR"/>
              </w:rPr>
              <w:t xml:space="preserve"> </w:t>
            </w:r>
            <w:r w:rsidR="006E3107" w:rsidRPr="006E3107">
              <w:rPr>
                <w:rFonts w:cs="Calibri"/>
                <w:bCs/>
                <w:color w:val="000000"/>
                <w:sz w:val="20"/>
                <w:szCs w:val="20"/>
                <w:lang w:eastAsia="el-GR"/>
              </w:rPr>
              <w:t xml:space="preserve">Ημέρας Ολικής Φροντίδας Ψυχικής Υγείας με Κινητά Κλιμάκια για άτομα με Άνοια/ </w:t>
            </w:r>
            <w:proofErr w:type="spellStart"/>
            <w:r w:rsidR="006E3107" w:rsidRPr="006E3107">
              <w:rPr>
                <w:rFonts w:cs="Calibri"/>
                <w:bCs/>
                <w:color w:val="000000"/>
                <w:sz w:val="20"/>
                <w:szCs w:val="20"/>
                <w:lang w:eastAsia="el-GR"/>
              </w:rPr>
              <w:t>Alzheimer</w:t>
            </w:r>
            <w:proofErr w:type="spellEnd"/>
            <w:r w:rsidR="006E3107" w:rsidRPr="006E3107">
              <w:rPr>
                <w:rFonts w:cs="Calibri"/>
                <w:bCs/>
                <w:color w:val="000000"/>
                <w:sz w:val="20"/>
                <w:szCs w:val="20"/>
                <w:lang w:eastAsia="el-GR"/>
              </w:rPr>
              <w:t xml:space="preserve"> (</w:t>
            </w:r>
            <w:r w:rsidR="006E3107" w:rsidRPr="0064581F">
              <w:rPr>
                <w:rFonts w:cs="Calibri"/>
                <w:bCs/>
                <w:color w:val="000000"/>
                <w:sz w:val="20"/>
                <w:szCs w:val="20"/>
                <w:lang w:eastAsia="el-GR"/>
              </w:rPr>
              <w:t>ΚΗΟΦ Άνοιας</w:t>
            </w:r>
            <w:r w:rsidR="006E3107" w:rsidRPr="006E3107">
              <w:rPr>
                <w:rFonts w:cs="Calibri"/>
                <w:bCs/>
                <w:color w:val="000000"/>
                <w:sz w:val="20"/>
                <w:szCs w:val="20"/>
                <w:lang w:eastAsia="el-GR"/>
              </w:rPr>
              <w:t>)</w:t>
            </w:r>
            <w:r w:rsidR="006E3107">
              <w:rPr>
                <w:rFonts w:cs="Calibri"/>
                <w:bCs/>
                <w:color w:val="000000"/>
                <w:sz w:val="20"/>
                <w:szCs w:val="20"/>
                <w:lang w:eastAsia="el-GR"/>
              </w:rPr>
              <w:t>.</w:t>
            </w:r>
            <w:r w:rsidR="00E70B9E" w:rsidRPr="00E70B9E">
              <w:rPr>
                <w:rFonts w:cs="Calibri"/>
                <w:bCs/>
                <w:color w:val="000000"/>
                <w:sz w:val="20"/>
                <w:szCs w:val="20"/>
                <w:lang w:eastAsia="el-GR"/>
              </w:rPr>
              <w:t>Η κάθε δομή</w:t>
            </w:r>
            <w:r w:rsidR="0096248B">
              <w:rPr>
                <w:rFonts w:cs="Calibri"/>
                <w:bCs/>
                <w:color w:val="000000"/>
                <w:sz w:val="20"/>
                <w:szCs w:val="20"/>
                <w:lang w:eastAsia="el-GR"/>
              </w:rPr>
              <w:t>/μονάδα</w:t>
            </w:r>
            <w:r w:rsidR="00E70B9E" w:rsidRPr="00E70B9E">
              <w:rPr>
                <w:rFonts w:cs="Calibri"/>
                <w:bCs/>
                <w:color w:val="000000"/>
                <w:sz w:val="20"/>
                <w:szCs w:val="20"/>
                <w:lang w:eastAsia="el-GR"/>
              </w:rPr>
              <w:t xml:space="preserve"> </w:t>
            </w:r>
            <w:proofErr w:type="spellStart"/>
            <w:r w:rsidR="00E70B9E" w:rsidRPr="00E70B9E">
              <w:rPr>
                <w:rFonts w:cs="Calibri"/>
                <w:bCs/>
                <w:color w:val="000000"/>
                <w:sz w:val="20"/>
                <w:szCs w:val="20"/>
                <w:lang w:eastAsia="el-GR"/>
              </w:rPr>
              <w:t>μετράται</w:t>
            </w:r>
            <w:proofErr w:type="spellEnd"/>
            <w:r w:rsidR="00E70B9E" w:rsidRPr="00E70B9E">
              <w:rPr>
                <w:rFonts w:cs="Calibri"/>
                <w:bCs/>
                <w:color w:val="000000"/>
                <w:sz w:val="20"/>
                <w:szCs w:val="20"/>
                <w:lang w:eastAsia="el-GR"/>
              </w:rPr>
              <w:t xml:space="preserve"> μία φορά στο επίπεδο της πράξης και λαμβάνει την τιμή 1 </w:t>
            </w:r>
            <w:r w:rsidR="0064581F" w:rsidRPr="0064581F">
              <w:rPr>
                <w:color w:val="000000"/>
                <w:sz w:val="20"/>
                <w:szCs w:val="20"/>
              </w:rPr>
              <w:t xml:space="preserve">όταν ξεκινά τη λειτουργία </w:t>
            </w:r>
            <w:r w:rsidR="0096248B">
              <w:rPr>
                <w:color w:val="000000"/>
                <w:sz w:val="20"/>
                <w:szCs w:val="20"/>
              </w:rPr>
              <w:t xml:space="preserve">της </w:t>
            </w:r>
            <w:r w:rsidR="0064581F" w:rsidRPr="0064581F">
              <w:rPr>
                <w:color w:val="000000"/>
                <w:sz w:val="20"/>
                <w:szCs w:val="20"/>
              </w:rPr>
              <w:t xml:space="preserve"> (βεβαίωση έναρξης νέας δομής/</w:t>
            </w:r>
            <w:r w:rsidR="0096248B">
              <w:rPr>
                <w:color w:val="000000"/>
                <w:sz w:val="20"/>
                <w:szCs w:val="20"/>
              </w:rPr>
              <w:t>μονάδας</w:t>
            </w:r>
            <w:r w:rsidR="0064581F" w:rsidRPr="0064581F">
              <w:rPr>
                <w:color w:val="000000"/>
                <w:sz w:val="20"/>
                <w:szCs w:val="20"/>
              </w:rPr>
              <w:t xml:space="preserve">). </w:t>
            </w:r>
          </w:p>
          <w:p w14:paraId="66815012" w14:textId="15C84826" w:rsidR="0064581F" w:rsidRPr="00E70B9E" w:rsidRDefault="0064581F" w:rsidP="00E70B9E">
            <w:pPr>
              <w:spacing w:before="12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E70B9E" w:rsidRPr="00E70B9E" w14:paraId="0BE3D8E9" w14:textId="77777777" w:rsidTr="006A0E3A">
        <w:tc>
          <w:tcPr>
            <w:cnfStyle w:val="001000000000" w:firstRow="0" w:lastRow="0" w:firstColumn="1" w:lastColumn="0" w:oddVBand="0" w:evenVBand="0" w:oddHBand="0" w:evenHBand="0" w:firstRowFirstColumn="0" w:firstRowLastColumn="0" w:lastRowFirstColumn="0" w:lastRowLastColumn="0"/>
            <w:tcW w:w="1162" w:type="pct"/>
            <w:tcBorders>
              <w:top w:val="single" w:sz="2" w:space="0" w:color="45CBF5"/>
              <w:bottom w:val="single" w:sz="2" w:space="0" w:color="45CBF5"/>
              <w:right w:val="single" w:sz="4" w:space="0" w:color="45CBF5"/>
            </w:tcBorders>
            <w:noWrap/>
            <w:hideMark/>
          </w:tcPr>
          <w:p w14:paraId="67DB04F4"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Μονάδα μέτρησης</w:t>
            </w:r>
          </w:p>
        </w:tc>
        <w:tc>
          <w:tcPr>
            <w:tcW w:w="3838" w:type="pct"/>
            <w:gridSpan w:val="2"/>
            <w:tcBorders>
              <w:top w:val="single" w:sz="4" w:space="0" w:color="45CBF5"/>
              <w:left w:val="single" w:sz="4" w:space="0" w:color="45CBF5"/>
              <w:bottom w:val="single" w:sz="4" w:space="0" w:color="45CBF5"/>
              <w:right w:val="single" w:sz="4" w:space="0" w:color="45CBF5"/>
            </w:tcBorders>
            <w:noWrap/>
            <w:vAlign w:val="center"/>
          </w:tcPr>
          <w:p w14:paraId="5859E645" w14:textId="77777777" w:rsidR="00E70B9E" w:rsidRPr="00E70B9E" w:rsidRDefault="00E70B9E" w:rsidP="00E70B9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70B9E">
              <w:rPr>
                <w:color w:val="000000"/>
                <w:sz w:val="20"/>
                <w:szCs w:val="20"/>
              </w:rPr>
              <w:t>Αριθμός δομών</w:t>
            </w:r>
            <w:r w:rsidRPr="00E70B9E">
              <w:rPr>
                <w:color w:val="000000"/>
                <w:sz w:val="20"/>
                <w:szCs w:val="20"/>
                <w:lang w:val="en-US"/>
              </w:rPr>
              <w:t xml:space="preserve"> </w:t>
            </w:r>
            <w:r w:rsidRPr="00E70B9E">
              <w:rPr>
                <w:color w:val="000000"/>
                <w:sz w:val="20"/>
                <w:szCs w:val="20"/>
              </w:rPr>
              <w:t>(οντότητες)</w:t>
            </w:r>
          </w:p>
        </w:tc>
      </w:tr>
      <w:tr w:rsidR="00E70B9E" w:rsidRPr="00E70B9E" w14:paraId="3FA234DE" w14:textId="77777777" w:rsidTr="006A0E3A">
        <w:tc>
          <w:tcPr>
            <w:cnfStyle w:val="001000000000" w:firstRow="0" w:lastRow="0" w:firstColumn="1" w:lastColumn="0" w:oddVBand="0" w:evenVBand="0" w:oddHBand="0" w:evenHBand="0" w:firstRowFirstColumn="0" w:firstRowLastColumn="0" w:lastRowFirstColumn="0" w:lastRowLastColumn="0"/>
            <w:tcW w:w="1162" w:type="pct"/>
            <w:tcBorders>
              <w:top w:val="single" w:sz="2" w:space="0" w:color="45CBF5"/>
              <w:bottom w:val="single" w:sz="2" w:space="0" w:color="45CBF5"/>
              <w:right w:val="single" w:sz="4" w:space="0" w:color="45CBF5"/>
            </w:tcBorders>
            <w:noWrap/>
            <w:hideMark/>
          </w:tcPr>
          <w:p w14:paraId="3F050F14"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Στόχος</w:t>
            </w:r>
          </w:p>
        </w:tc>
        <w:tc>
          <w:tcPr>
            <w:tcW w:w="3838" w:type="pct"/>
            <w:gridSpan w:val="2"/>
            <w:tcBorders>
              <w:top w:val="single" w:sz="4" w:space="0" w:color="45CBF5"/>
              <w:left w:val="single" w:sz="4" w:space="0" w:color="45CBF5"/>
              <w:bottom w:val="single" w:sz="4" w:space="0" w:color="45CBF5"/>
              <w:right w:val="single" w:sz="4" w:space="0" w:color="45CBF5"/>
            </w:tcBorders>
            <w:noWrap/>
            <w:vAlign w:val="center"/>
          </w:tcPr>
          <w:p w14:paraId="0FDA5E07" w14:textId="1AB920C3" w:rsidR="0096248B" w:rsidRPr="00255F16" w:rsidRDefault="0096248B" w:rsidP="00033CA1">
            <w:pPr>
              <w:spacing w:before="120" w:after="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255F16">
              <w:rPr>
                <w:rFonts w:cs="Calibri"/>
                <w:bCs/>
                <w:color w:val="000000"/>
                <w:sz w:val="20"/>
                <w:szCs w:val="20"/>
                <w:lang w:eastAsia="el-GR"/>
              </w:rPr>
              <w:t>Είναι η τιμή που αναμένεται στο τέλος της προγραμματικής περιόδου</w:t>
            </w:r>
          </w:p>
          <w:p w14:paraId="5A927513" w14:textId="0E685667" w:rsidR="00222021" w:rsidRPr="00993AA8" w:rsidRDefault="00222021" w:rsidP="00222021">
            <w:pPr>
              <w:spacing w:before="120" w:after="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E70B9E" w:rsidRPr="00E70B9E" w14:paraId="0BD7615B" w14:textId="77777777" w:rsidTr="006A0E3A">
        <w:tc>
          <w:tcPr>
            <w:cnfStyle w:val="001000000000" w:firstRow="0" w:lastRow="0" w:firstColumn="1" w:lastColumn="0" w:oddVBand="0" w:evenVBand="0" w:oddHBand="0" w:evenHBand="0" w:firstRowFirstColumn="0" w:firstRowLastColumn="0" w:lastRowFirstColumn="0" w:lastRowLastColumn="0"/>
            <w:tcW w:w="1162" w:type="pct"/>
            <w:tcBorders>
              <w:top w:val="single" w:sz="2" w:space="0" w:color="45CBF5"/>
              <w:bottom w:val="single" w:sz="2" w:space="0" w:color="45CBF5"/>
              <w:right w:val="single" w:sz="4" w:space="0" w:color="45CBF5"/>
            </w:tcBorders>
            <w:noWrap/>
            <w:hideMark/>
          </w:tcPr>
          <w:p w14:paraId="4CD2EFC1"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Τιμή Βάσης</w:t>
            </w:r>
          </w:p>
        </w:tc>
        <w:tc>
          <w:tcPr>
            <w:tcW w:w="3838" w:type="pct"/>
            <w:gridSpan w:val="2"/>
            <w:tcBorders>
              <w:top w:val="single" w:sz="4" w:space="0" w:color="45CBF5"/>
              <w:left w:val="single" w:sz="4" w:space="0" w:color="45CBF5"/>
              <w:bottom w:val="single" w:sz="4" w:space="0" w:color="45CBF5"/>
              <w:right w:val="single" w:sz="4" w:space="0" w:color="45CBF5"/>
            </w:tcBorders>
            <w:noWrap/>
            <w:vAlign w:val="center"/>
          </w:tcPr>
          <w:p w14:paraId="5344A76A" w14:textId="77777777" w:rsidR="00E70B9E" w:rsidRPr="00E70B9E" w:rsidRDefault="00E70B9E" w:rsidP="00E70B9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70B9E">
              <w:rPr>
                <w:color w:val="000000"/>
                <w:sz w:val="20"/>
                <w:szCs w:val="20"/>
              </w:rPr>
              <w:t>0</w:t>
            </w:r>
          </w:p>
        </w:tc>
      </w:tr>
      <w:tr w:rsidR="00E70B9E" w:rsidRPr="00E70B9E" w14:paraId="2CA1B81E" w14:textId="77777777" w:rsidTr="006A0E3A">
        <w:tc>
          <w:tcPr>
            <w:cnfStyle w:val="001000000000" w:firstRow="0" w:lastRow="0" w:firstColumn="1" w:lastColumn="0" w:oddVBand="0" w:evenVBand="0" w:oddHBand="0" w:evenHBand="0" w:firstRowFirstColumn="0" w:firstRowLastColumn="0" w:lastRowFirstColumn="0" w:lastRowLastColumn="0"/>
            <w:tcW w:w="1162" w:type="pct"/>
            <w:tcBorders>
              <w:top w:val="single" w:sz="2" w:space="0" w:color="45CBF5"/>
              <w:bottom w:val="single" w:sz="2" w:space="0" w:color="45CBF5"/>
              <w:right w:val="single" w:sz="4" w:space="0" w:color="45CBF5"/>
            </w:tcBorders>
            <w:noWrap/>
            <w:hideMark/>
          </w:tcPr>
          <w:p w14:paraId="60BE9D59"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alibri"/>
                <w:color w:val="000000"/>
                <w:sz w:val="20"/>
                <w:szCs w:val="20"/>
                <w:lang w:eastAsia="el-GR"/>
              </w:rPr>
              <w:t>Κατηγοριοποίηση</w:t>
            </w:r>
          </w:p>
        </w:tc>
        <w:tc>
          <w:tcPr>
            <w:tcW w:w="3838" w:type="pct"/>
            <w:gridSpan w:val="2"/>
            <w:tcBorders>
              <w:top w:val="single" w:sz="4" w:space="0" w:color="45CBF5"/>
              <w:left w:val="single" w:sz="4" w:space="0" w:color="45CBF5"/>
              <w:bottom w:val="single" w:sz="4" w:space="0" w:color="45CBF5"/>
              <w:right w:val="single" w:sz="4" w:space="0" w:color="45CBF5"/>
            </w:tcBorders>
            <w:noWrap/>
            <w:vAlign w:val="center"/>
          </w:tcPr>
          <w:p w14:paraId="0BA74F81" w14:textId="1995BDE2" w:rsidR="00E70B9E" w:rsidRPr="00E70B9E" w:rsidRDefault="00E70B9E"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70B9E">
              <w:rPr>
                <w:color w:val="000000"/>
                <w:sz w:val="20"/>
                <w:szCs w:val="20"/>
              </w:rPr>
              <w:t xml:space="preserve">Ανά </w:t>
            </w:r>
            <w:r w:rsidR="00202805">
              <w:rPr>
                <w:color w:val="000000"/>
                <w:sz w:val="20"/>
                <w:szCs w:val="20"/>
              </w:rPr>
              <w:t xml:space="preserve"> περιφέρεια</w:t>
            </w:r>
          </w:p>
        </w:tc>
      </w:tr>
      <w:tr w:rsidR="00E70B9E" w:rsidRPr="00E70B9E" w14:paraId="7E956394" w14:textId="77777777" w:rsidTr="006A0E3A">
        <w:tc>
          <w:tcPr>
            <w:cnfStyle w:val="001000000000" w:firstRow="0" w:lastRow="0" w:firstColumn="1" w:lastColumn="0" w:oddVBand="0" w:evenVBand="0" w:oddHBand="0" w:evenHBand="0" w:firstRowFirstColumn="0" w:firstRowLastColumn="0" w:lastRowFirstColumn="0" w:lastRowLastColumn="0"/>
            <w:tcW w:w="1162" w:type="pct"/>
            <w:tcBorders>
              <w:top w:val="single" w:sz="2" w:space="0" w:color="45CBF5"/>
              <w:bottom w:val="single" w:sz="2" w:space="0" w:color="45CBF5"/>
              <w:right w:val="single" w:sz="4" w:space="0" w:color="45CBF5"/>
            </w:tcBorders>
            <w:noWrap/>
            <w:hideMark/>
          </w:tcPr>
          <w:p w14:paraId="53212FD6"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Τεκμηρίωση</w:t>
            </w:r>
          </w:p>
        </w:tc>
        <w:tc>
          <w:tcPr>
            <w:tcW w:w="3838" w:type="pct"/>
            <w:gridSpan w:val="2"/>
            <w:tcBorders>
              <w:top w:val="single" w:sz="4" w:space="0" w:color="45CBF5"/>
              <w:left w:val="single" w:sz="4" w:space="0" w:color="45CBF5"/>
              <w:bottom w:val="single" w:sz="4" w:space="0" w:color="45CBF5"/>
              <w:right w:val="single" w:sz="4" w:space="0" w:color="45CBF5"/>
            </w:tcBorders>
            <w:noWrap/>
            <w:vAlign w:val="center"/>
          </w:tcPr>
          <w:p w14:paraId="3B3515E2" w14:textId="56BFEE9A" w:rsidR="00222021" w:rsidRPr="00E70B9E" w:rsidRDefault="00222021"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22021">
              <w:rPr>
                <w:color w:val="000000"/>
                <w:sz w:val="20"/>
                <w:szCs w:val="20"/>
              </w:rPr>
              <w:t>Για την αναφορά  του τρόπου με τον οποίο το ΕΚΤ+ συμβάλλει στο στόχο που ορίζεται στη συνθήκη για την ΕΕ (αρθρ.162) και για την εφαρμογή της αρχής 3 “Ίσες ευκαιρίες”</w:t>
            </w:r>
            <w:r>
              <w:rPr>
                <w:color w:val="000000"/>
                <w:sz w:val="20"/>
                <w:szCs w:val="20"/>
              </w:rPr>
              <w:t xml:space="preserve"> και </w:t>
            </w:r>
            <w:r w:rsidRPr="00222021">
              <w:rPr>
                <w:color w:val="000000"/>
                <w:sz w:val="20"/>
                <w:szCs w:val="20"/>
              </w:rPr>
              <w:t>της αρχής 18 “Μακροχρόνια φροντίδα” του Ευρωπαϊκού Πυλώνα Κοινωνικών Δικαιωμάτων</w:t>
            </w:r>
          </w:p>
        </w:tc>
      </w:tr>
      <w:tr w:rsidR="00E70B9E" w:rsidRPr="00E70B9E" w14:paraId="6AE258D9" w14:textId="77777777" w:rsidTr="006A0E3A">
        <w:tc>
          <w:tcPr>
            <w:cnfStyle w:val="001000000000" w:firstRow="0" w:lastRow="0" w:firstColumn="1" w:lastColumn="0" w:oddVBand="0" w:evenVBand="0" w:oddHBand="0" w:evenHBand="0" w:firstRowFirstColumn="0" w:firstRowLastColumn="0" w:lastRowFirstColumn="0" w:lastRowLastColumn="0"/>
            <w:tcW w:w="1162" w:type="pct"/>
            <w:tcBorders>
              <w:top w:val="single" w:sz="2" w:space="0" w:color="45CBF5"/>
              <w:bottom w:val="single" w:sz="2" w:space="0" w:color="45CBF5"/>
              <w:right w:val="single" w:sz="4" w:space="0" w:color="45CBF5"/>
            </w:tcBorders>
            <w:noWrap/>
            <w:hideMark/>
          </w:tcPr>
          <w:p w14:paraId="441A14DC"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Συλλογή δεδομένων</w:t>
            </w:r>
          </w:p>
        </w:tc>
        <w:tc>
          <w:tcPr>
            <w:tcW w:w="3838" w:type="pct"/>
            <w:gridSpan w:val="2"/>
            <w:tcBorders>
              <w:top w:val="single" w:sz="4" w:space="0" w:color="45CBF5"/>
              <w:left w:val="single" w:sz="4" w:space="0" w:color="45CBF5"/>
              <w:bottom w:val="single" w:sz="4" w:space="0" w:color="45CBF5"/>
              <w:right w:val="single" w:sz="4" w:space="0" w:color="45CBF5"/>
            </w:tcBorders>
            <w:noWrap/>
            <w:vAlign w:val="center"/>
          </w:tcPr>
          <w:p w14:paraId="1B5A919C" w14:textId="4FAC263A" w:rsidR="00E70B9E" w:rsidRDefault="00E70B9E" w:rsidP="00783600">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E70B9E">
              <w:rPr>
                <w:color w:val="000000"/>
                <w:sz w:val="20"/>
                <w:szCs w:val="20"/>
              </w:rPr>
              <w:t>Η πληροφορία για το</w:t>
            </w:r>
            <w:r w:rsidR="00222021">
              <w:rPr>
                <w:color w:val="000000"/>
                <w:sz w:val="20"/>
                <w:szCs w:val="20"/>
              </w:rPr>
              <w:t>ν</w:t>
            </w:r>
            <w:r w:rsidRPr="00E70B9E">
              <w:rPr>
                <w:color w:val="000000"/>
                <w:sz w:val="20"/>
                <w:szCs w:val="20"/>
              </w:rPr>
              <w:t xml:space="preserve"> δείκτη θα συλλέγεται </w:t>
            </w:r>
            <w:r w:rsidR="008C2800">
              <w:rPr>
                <w:color w:val="000000"/>
                <w:sz w:val="20"/>
                <w:szCs w:val="20"/>
              </w:rPr>
              <w:t xml:space="preserve">από </w:t>
            </w:r>
            <w:r w:rsidRPr="00E70B9E">
              <w:rPr>
                <w:color w:val="000000"/>
                <w:sz w:val="20"/>
                <w:szCs w:val="20"/>
              </w:rPr>
              <w:t>τους Δικαιούχους των αντίστοιχων παρεμβάσεων.</w:t>
            </w:r>
            <w:r w:rsidR="00783600">
              <w:rPr>
                <w:color w:val="000000"/>
                <w:sz w:val="20"/>
                <w:szCs w:val="20"/>
              </w:rPr>
              <w:t xml:space="preserve"> </w:t>
            </w:r>
            <w:r w:rsidRPr="00E70B9E">
              <w:rPr>
                <w:sz w:val="20"/>
                <w:szCs w:val="20"/>
              </w:rPr>
              <w:t xml:space="preserve">O δείκτης λαμβάνει τιμή κατά την έναρξη υλοποίησης της πράξης στην οποία υποστηρίζεται η δομή </w:t>
            </w:r>
            <w:r w:rsidR="005874F6">
              <w:rPr>
                <w:sz w:val="20"/>
                <w:szCs w:val="20"/>
              </w:rPr>
              <w:t>μακροχρόνιας φροντίδας</w:t>
            </w:r>
            <w:r w:rsidR="0077551B">
              <w:rPr>
                <w:sz w:val="20"/>
                <w:szCs w:val="20"/>
              </w:rPr>
              <w:t xml:space="preserve"> υγείας</w:t>
            </w:r>
            <w:r w:rsidR="005874F6" w:rsidRPr="00E70B9E">
              <w:rPr>
                <w:sz w:val="20"/>
                <w:szCs w:val="20"/>
              </w:rPr>
              <w:t xml:space="preserve"> </w:t>
            </w:r>
            <w:r w:rsidRPr="00E70B9E">
              <w:rPr>
                <w:sz w:val="20"/>
                <w:szCs w:val="20"/>
              </w:rPr>
              <w:t>που μετρά.</w:t>
            </w:r>
          </w:p>
          <w:tbl>
            <w:tblPr>
              <w:tblW w:w="0" w:type="auto"/>
              <w:tblLayout w:type="fixed"/>
              <w:tblCellMar>
                <w:left w:w="0" w:type="dxa"/>
                <w:right w:w="0" w:type="dxa"/>
              </w:tblCellMar>
              <w:tblLook w:val="04A0" w:firstRow="1" w:lastRow="0" w:firstColumn="1" w:lastColumn="0" w:noHBand="0" w:noVBand="1"/>
            </w:tblPr>
            <w:tblGrid>
              <w:gridCol w:w="7087"/>
            </w:tblGrid>
            <w:tr w:rsidR="005874F6" w14:paraId="7B851CB6" w14:textId="77777777">
              <w:trPr>
                <w:trHeight w:val="1289"/>
              </w:trPr>
              <w:tc>
                <w:tcPr>
                  <w:tcW w:w="7087" w:type="dxa"/>
                  <w:tcBorders>
                    <w:top w:val="nil"/>
                    <w:left w:val="nil"/>
                    <w:bottom w:val="nil"/>
                    <w:right w:val="nil"/>
                  </w:tcBorders>
                  <w:hideMark/>
                </w:tcPr>
                <w:tbl>
                  <w:tblPr>
                    <w:tblW w:w="0" w:type="auto"/>
                    <w:tblLayout w:type="fixed"/>
                    <w:tblCellMar>
                      <w:left w:w="0" w:type="dxa"/>
                      <w:right w:w="0" w:type="dxa"/>
                    </w:tblCellMar>
                    <w:tblLook w:val="04A0" w:firstRow="1" w:lastRow="0" w:firstColumn="1" w:lastColumn="0" w:noHBand="0" w:noVBand="1"/>
                  </w:tblPr>
                  <w:tblGrid>
                    <w:gridCol w:w="7087"/>
                  </w:tblGrid>
                  <w:tr w:rsidR="005874F6" w14:paraId="7A63F88E" w14:textId="77777777">
                    <w:trPr>
                      <w:trHeight w:val="1289"/>
                    </w:trPr>
                    <w:tc>
                      <w:tcPr>
                        <w:tcW w:w="7087" w:type="dxa"/>
                        <w:tcBorders>
                          <w:top w:val="nil"/>
                          <w:left w:val="nil"/>
                          <w:bottom w:val="nil"/>
                          <w:right w:val="nil"/>
                        </w:tcBorders>
                        <w:hideMark/>
                      </w:tcPr>
                      <w:p w14:paraId="61C2234F" w14:textId="31D29113" w:rsidR="005874F6" w:rsidRPr="00B41E60" w:rsidRDefault="005874F6" w:rsidP="005874F6">
                        <w:pPr>
                          <w:rPr>
                            <w:color w:val="000000"/>
                            <w:sz w:val="20"/>
                            <w:szCs w:val="20"/>
                          </w:rPr>
                        </w:pPr>
                        <w:r w:rsidRPr="00B41E60">
                          <w:rPr>
                            <w:color w:val="000000"/>
                            <w:sz w:val="20"/>
                            <w:szCs w:val="20"/>
                          </w:rPr>
                          <w:t xml:space="preserve">Σύμφωνα με τις ρυθμίσεις του ΣΔΕ, η πρώτη φορά που θα μετρηθεί ο δείκτης είναι με δεδομένα τιμών που θα δηλωθούν από τους Δικαιούχους στα Δελτία Επίτευξης Δεικτών από την ημερομηνία έναρξης της πράξης ως τον </w:t>
                        </w:r>
                        <w:r w:rsidR="006A0E3A" w:rsidRPr="00B41E60">
                          <w:rPr>
                            <w:color w:val="000000"/>
                            <w:sz w:val="20"/>
                            <w:szCs w:val="20"/>
                          </w:rPr>
                          <w:t xml:space="preserve">Ιούνιο </w:t>
                        </w:r>
                        <w:r w:rsidRPr="00B41E60">
                          <w:rPr>
                            <w:color w:val="000000"/>
                            <w:sz w:val="20"/>
                            <w:szCs w:val="20"/>
                          </w:rPr>
                          <w:t xml:space="preserve">του </w:t>
                        </w:r>
                        <w:r w:rsidR="006A0E3A" w:rsidRPr="00B41E60">
                          <w:rPr>
                            <w:color w:val="000000"/>
                            <w:sz w:val="20"/>
                            <w:szCs w:val="20"/>
                          </w:rPr>
                          <w:t>2026</w:t>
                        </w:r>
                        <w:r w:rsidRPr="00B41E60">
                          <w:rPr>
                            <w:color w:val="000000"/>
                            <w:sz w:val="20"/>
                            <w:szCs w:val="20"/>
                          </w:rPr>
                          <w:t xml:space="preserve">, η δεύτερη φορά στα Δελτία Επίτευξης Τιμών που θα υποβληθούν τον </w:t>
                        </w:r>
                        <w:r w:rsidR="006A0E3A" w:rsidRPr="00B41E60">
                          <w:rPr>
                            <w:color w:val="000000"/>
                            <w:sz w:val="20"/>
                            <w:szCs w:val="20"/>
                          </w:rPr>
                          <w:t xml:space="preserve">Δεκέμβριο </w:t>
                        </w:r>
                        <w:r w:rsidRPr="00B41E60">
                          <w:rPr>
                            <w:color w:val="000000"/>
                            <w:sz w:val="20"/>
                            <w:szCs w:val="20"/>
                          </w:rPr>
                          <w:t xml:space="preserve">του 2026 , κοκ. </w:t>
                        </w:r>
                      </w:p>
                      <w:p w14:paraId="6FD187D4" w14:textId="77777777" w:rsidR="005874F6" w:rsidRPr="00B41E60" w:rsidRDefault="005874F6" w:rsidP="005874F6">
                        <w:pPr>
                          <w:rPr>
                            <w:b/>
                            <w:bCs/>
                            <w:color w:val="000000"/>
                            <w:sz w:val="20"/>
                            <w:szCs w:val="20"/>
                          </w:rPr>
                        </w:pPr>
                        <w:r w:rsidRPr="00B41E60">
                          <w:rPr>
                            <w:b/>
                            <w:bCs/>
                            <w:color w:val="000000"/>
                            <w:sz w:val="20"/>
                            <w:szCs w:val="20"/>
                          </w:rPr>
                          <w:t xml:space="preserve">Παράδειγμα : </w:t>
                        </w:r>
                      </w:p>
                      <w:p w14:paraId="5454D310" w14:textId="58C443F1" w:rsidR="005874F6" w:rsidRPr="00B41E60" w:rsidRDefault="005874F6" w:rsidP="005874F6">
                        <w:pPr>
                          <w:rPr>
                            <w:color w:val="000000"/>
                            <w:sz w:val="20"/>
                            <w:szCs w:val="20"/>
                          </w:rPr>
                        </w:pPr>
                        <w:r w:rsidRPr="00B41E60">
                          <w:rPr>
                            <w:color w:val="000000"/>
                            <w:sz w:val="20"/>
                            <w:szCs w:val="20"/>
                          </w:rPr>
                          <w:t xml:space="preserve">Έστω πράξη στην οποία </w:t>
                        </w:r>
                        <w:r w:rsidR="006A0E3A" w:rsidRPr="00B41E60">
                          <w:rPr>
                            <w:color w:val="000000"/>
                            <w:sz w:val="20"/>
                            <w:szCs w:val="20"/>
                          </w:rPr>
                          <w:t xml:space="preserve">έχει </w:t>
                        </w:r>
                        <w:r w:rsidRPr="00B41E60">
                          <w:rPr>
                            <w:color w:val="000000"/>
                            <w:sz w:val="20"/>
                            <w:szCs w:val="20"/>
                          </w:rPr>
                          <w:t xml:space="preserve">ενισχυθεί </w:t>
                        </w:r>
                        <w:r w:rsidR="006A0E3A" w:rsidRPr="00B41E60">
                          <w:rPr>
                            <w:color w:val="000000"/>
                            <w:sz w:val="20"/>
                            <w:szCs w:val="20"/>
                          </w:rPr>
                          <w:t>1δομή</w:t>
                        </w:r>
                        <w:r w:rsidRPr="00B41E60">
                          <w:rPr>
                            <w:color w:val="000000"/>
                            <w:sz w:val="20"/>
                            <w:szCs w:val="20"/>
                          </w:rPr>
                          <w:t xml:space="preserve"> ως τον </w:t>
                        </w:r>
                        <w:r w:rsidR="006A0E3A" w:rsidRPr="00B41E60">
                          <w:rPr>
                            <w:color w:val="000000"/>
                            <w:sz w:val="20"/>
                            <w:szCs w:val="20"/>
                          </w:rPr>
                          <w:t>Ιούνιο 2026</w:t>
                        </w:r>
                        <w:r w:rsidRPr="00B41E60">
                          <w:rPr>
                            <w:color w:val="000000"/>
                            <w:sz w:val="20"/>
                            <w:szCs w:val="20"/>
                          </w:rPr>
                          <w:t xml:space="preserve">. Στο Δελτίο Επίτευξης Δείκτη που υποβάλλει ο Δικαιούχος τον </w:t>
                        </w:r>
                        <w:r w:rsidR="006A0E3A" w:rsidRPr="00B41E60">
                          <w:rPr>
                            <w:color w:val="000000"/>
                            <w:sz w:val="20"/>
                            <w:szCs w:val="20"/>
                          </w:rPr>
                          <w:t>6/2026</w:t>
                        </w:r>
                        <w:r w:rsidRPr="00B41E60">
                          <w:rPr>
                            <w:color w:val="000000"/>
                            <w:sz w:val="20"/>
                            <w:szCs w:val="20"/>
                          </w:rPr>
                          <w:t xml:space="preserve">, η τιμή του δείκτη είναι </w:t>
                        </w:r>
                        <w:r w:rsidR="006A0E3A" w:rsidRPr="00B41E60">
                          <w:rPr>
                            <w:color w:val="000000"/>
                            <w:sz w:val="20"/>
                            <w:szCs w:val="20"/>
                          </w:rPr>
                          <w:t>1</w:t>
                        </w:r>
                        <w:r w:rsidRPr="00B41E60">
                          <w:rPr>
                            <w:color w:val="000000"/>
                            <w:sz w:val="20"/>
                            <w:szCs w:val="20"/>
                          </w:rPr>
                          <w:t xml:space="preserve">. </w:t>
                        </w:r>
                      </w:p>
                      <w:p w14:paraId="2AF30691" w14:textId="5BA05493" w:rsidR="005874F6" w:rsidRPr="00B41E60" w:rsidRDefault="00604E4A" w:rsidP="005874F6">
                        <w:pPr>
                          <w:rPr>
                            <w:color w:val="000000"/>
                            <w:sz w:val="20"/>
                            <w:szCs w:val="20"/>
                          </w:rPr>
                        </w:pPr>
                        <w:r w:rsidRPr="00B41E60">
                          <w:rPr>
                            <w:color w:val="000000"/>
                            <w:sz w:val="20"/>
                            <w:szCs w:val="20"/>
                          </w:rPr>
                          <w:t>Έστω</w:t>
                        </w:r>
                        <w:r w:rsidR="005874F6" w:rsidRPr="00B41E60">
                          <w:rPr>
                            <w:color w:val="000000"/>
                            <w:sz w:val="20"/>
                            <w:szCs w:val="20"/>
                          </w:rPr>
                          <w:t xml:space="preserve"> </w:t>
                        </w:r>
                        <w:r w:rsidR="00D82FB2" w:rsidRPr="00B41E60">
                          <w:rPr>
                            <w:color w:val="000000"/>
                            <w:sz w:val="20"/>
                            <w:szCs w:val="20"/>
                          </w:rPr>
                          <w:t xml:space="preserve">δεν </w:t>
                        </w:r>
                        <w:r w:rsidR="005874F6" w:rsidRPr="00B41E60">
                          <w:rPr>
                            <w:color w:val="000000"/>
                            <w:sz w:val="20"/>
                            <w:szCs w:val="20"/>
                          </w:rPr>
                          <w:t xml:space="preserve">προστίθεται </w:t>
                        </w:r>
                        <w:r w:rsidR="00D82FB2" w:rsidRPr="00B41E60">
                          <w:rPr>
                            <w:color w:val="000000"/>
                            <w:sz w:val="20"/>
                            <w:szCs w:val="20"/>
                          </w:rPr>
                          <w:t>καμία ακόμα</w:t>
                        </w:r>
                        <w:r w:rsidR="005874F6" w:rsidRPr="00B41E60">
                          <w:rPr>
                            <w:color w:val="000000"/>
                            <w:sz w:val="20"/>
                            <w:szCs w:val="20"/>
                          </w:rPr>
                          <w:t xml:space="preserve"> δομή </w:t>
                        </w:r>
                        <w:r w:rsidR="00D82FB2" w:rsidRPr="00B41E60">
                          <w:rPr>
                            <w:color w:val="000000"/>
                            <w:sz w:val="20"/>
                            <w:szCs w:val="20"/>
                          </w:rPr>
                          <w:t>ως τον 12/2026</w:t>
                        </w:r>
                        <w:r w:rsidR="005874F6" w:rsidRPr="00B41E60">
                          <w:rPr>
                            <w:color w:val="000000"/>
                            <w:sz w:val="20"/>
                            <w:szCs w:val="20"/>
                          </w:rPr>
                          <w:t xml:space="preserve">  Στο Δελτίο Επίτευξης Δείκτη που υποβάλλει ο Δικαιούχος τον </w:t>
                        </w:r>
                        <w:r w:rsidR="006A0E3A" w:rsidRPr="00B41E60">
                          <w:rPr>
                            <w:color w:val="000000"/>
                            <w:sz w:val="20"/>
                            <w:szCs w:val="20"/>
                          </w:rPr>
                          <w:t xml:space="preserve">Δεκέμβριο </w:t>
                        </w:r>
                        <w:r w:rsidR="005874F6" w:rsidRPr="00B41E60">
                          <w:rPr>
                            <w:color w:val="000000"/>
                            <w:sz w:val="20"/>
                            <w:szCs w:val="20"/>
                          </w:rPr>
                          <w:t xml:space="preserve">2026, η τιμή του δείκτη είναι </w:t>
                        </w:r>
                        <w:r w:rsidR="00D82FB2" w:rsidRPr="00B41E60">
                          <w:rPr>
                            <w:color w:val="000000"/>
                            <w:sz w:val="20"/>
                            <w:szCs w:val="20"/>
                          </w:rPr>
                          <w:t>1</w:t>
                        </w:r>
                        <w:r w:rsidR="005874F6" w:rsidRPr="00B41E60">
                          <w:rPr>
                            <w:color w:val="000000"/>
                            <w:sz w:val="20"/>
                            <w:szCs w:val="20"/>
                          </w:rPr>
                          <w:t xml:space="preserve"> </w:t>
                        </w:r>
                      </w:p>
                      <w:p w14:paraId="5532012D" w14:textId="484FAD59" w:rsidR="005874F6" w:rsidRDefault="005874F6" w:rsidP="005874F6"/>
                    </w:tc>
                  </w:tr>
                </w:tbl>
                <w:p w14:paraId="68435E4A" w14:textId="77777777" w:rsidR="005874F6" w:rsidRDefault="005874F6" w:rsidP="005874F6"/>
              </w:tc>
            </w:tr>
          </w:tbl>
          <w:p w14:paraId="6B8BBD19" w14:textId="1C317BEA" w:rsidR="0096248B" w:rsidRPr="00E70B9E" w:rsidRDefault="0096248B" w:rsidP="00783600">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E70B9E" w:rsidRPr="00E70B9E" w14:paraId="751E0D04" w14:textId="77777777" w:rsidTr="006A0E3A">
        <w:tc>
          <w:tcPr>
            <w:cnfStyle w:val="001000000000" w:firstRow="0" w:lastRow="0" w:firstColumn="1" w:lastColumn="0" w:oddVBand="0" w:evenVBand="0" w:oddHBand="0" w:evenHBand="0" w:firstRowFirstColumn="0" w:firstRowLastColumn="0" w:lastRowFirstColumn="0" w:lastRowLastColumn="0"/>
            <w:tcW w:w="1162" w:type="pct"/>
            <w:tcBorders>
              <w:top w:val="single" w:sz="2" w:space="0" w:color="45CBF5"/>
              <w:bottom w:val="single" w:sz="2" w:space="0" w:color="45CBF5"/>
              <w:right w:val="single" w:sz="4" w:space="0" w:color="45CBF5"/>
            </w:tcBorders>
            <w:noWrap/>
            <w:hideMark/>
          </w:tcPr>
          <w:p w14:paraId="087764E9"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Συχνότητα αναφοράς</w:t>
            </w:r>
          </w:p>
        </w:tc>
        <w:tc>
          <w:tcPr>
            <w:tcW w:w="3838" w:type="pct"/>
            <w:gridSpan w:val="2"/>
            <w:tcBorders>
              <w:top w:val="single" w:sz="4" w:space="0" w:color="45CBF5"/>
              <w:left w:val="single" w:sz="4" w:space="0" w:color="45CBF5"/>
              <w:bottom w:val="single" w:sz="4" w:space="0" w:color="45CBF5"/>
              <w:right w:val="single" w:sz="4" w:space="0" w:color="45CBF5"/>
            </w:tcBorders>
            <w:noWrap/>
            <w:vAlign w:val="center"/>
          </w:tcPr>
          <w:p w14:paraId="6766FDA8" w14:textId="79032DD4" w:rsidR="00E70B9E" w:rsidRPr="00E70B9E" w:rsidRDefault="00E70B9E" w:rsidP="00E70B9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70B9E">
              <w:rPr>
                <w:rFonts w:cs="Corbel"/>
                <w:color w:val="000000"/>
                <w:sz w:val="20"/>
                <w:szCs w:val="20"/>
                <w:lang w:eastAsia="el-GR"/>
              </w:rPr>
              <w:t>Δύο φορές ετησίως, τέλος Ιανουαρίου και τέλος Ιουλίου, ξεκινώντας από 31.</w:t>
            </w:r>
            <w:r w:rsidR="009C5E95">
              <w:rPr>
                <w:rFonts w:cs="Corbel"/>
                <w:color w:val="000000"/>
                <w:sz w:val="20"/>
                <w:szCs w:val="20"/>
                <w:lang w:eastAsia="el-GR"/>
              </w:rPr>
              <w:t>7</w:t>
            </w:r>
            <w:r w:rsidRPr="00E70B9E">
              <w:rPr>
                <w:rFonts w:cs="Corbel"/>
                <w:color w:val="000000"/>
                <w:sz w:val="20"/>
                <w:szCs w:val="20"/>
                <w:lang w:eastAsia="el-GR"/>
              </w:rPr>
              <w:t>.202</w:t>
            </w:r>
            <w:r w:rsidR="00815966">
              <w:rPr>
                <w:rFonts w:cs="Corbel"/>
                <w:color w:val="000000"/>
                <w:sz w:val="20"/>
                <w:szCs w:val="20"/>
                <w:lang w:eastAsia="el-GR"/>
              </w:rPr>
              <w:t>6</w:t>
            </w:r>
            <w:r w:rsidRPr="00E70B9E">
              <w:rPr>
                <w:rFonts w:cs="Corbel"/>
                <w:color w:val="000000"/>
                <w:sz w:val="20"/>
                <w:szCs w:val="20"/>
                <w:lang w:eastAsia="el-GR"/>
              </w:rPr>
              <w:t xml:space="preserve"> και έως το 2030.</w:t>
            </w:r>
            <w:r w:rsidR="002C6AD4" w:rsidRPr="002C6AD4">
              <w:rPr>
                <w:rFonts w:cs="Corbel"/>
                <w:color w:val="000000"/>
                <w:sz w:val="20"/>
                <w:szCs w:val="20"/>
                <w:lang w:eastAsia="el-GR"/>
              </w:rPr>
              <w:t xml:space="preserve"> </w:t>
            </w:r>
            <w:r w:rsidR="002C6AD4">
              <w:rPr>
                <w:rFonts w:cs="Corbel"/>
                <w:color w:val="000000"/>
                <w:sz w:val="20"/>
                <w:szCs w:val="20"/>
                <w:lang w:eastAsia="el-GR"/>
              </w:rPr>
              <w:t>(</w:t>
            </w:r>
            <w:r w:rsidR="002C6AD4" w:rsidRPr="002C6AD4">
              <w:rPr>
                <w:rFonts w:cs="Corbel"/>
                <w:color w:val="000000"/>
                <w:sz w:val="20"/>
                <w:szCs w:val="20"/>
                <w:lang w:eastAsia="el-GR"/>
              </w:rPr>
              <w:t>διαβίβαση των δεδομένων στην SFC (EE)</w:t>
            </w:r>
            <w:r w:rsidR="002C6AD4">
              <w:rPr>
                <w:rFonts w:cs="Corbel"/>
                <w:color w:val="000000"/>
                <w:sz w:val="20"/>
                <w:szCs w:val="20"/>
                <w:lang w:eastAsia="el-GR"/>
              </w:rPr>
              <w:t>)</w:t>
            </w:r>
            <w:r w:rsidR="002C6AD4" w:rsidRPr="002C6AD4">
              <w:rPr>
                <w:rFonts w:cs="Corbel"/>
                <w:color w:val="000000"/>
                <w:sz w:val="20"/>
                <w:szCs w:val="20"/>
                <w:lang w:eastAsia="el-GR"/>
              </w:rPr>
              <w:t>.</w:t>
            </w:r>
          </w:p>
        </w:tc>
      </w:tr>
      <w:tr w:rsidR="00E70B9E" w:rsidRPr="00E70B9E" w14:paraId="2EEEE1B4" w14:textId="77777777" w:rsidTr="006A0E3A">
        <w:tc>
          <w:tcPr>
            <w:cnfStyle w:val="001000000000" w:firstRow="0" w:lastRow="0" w:firstColumn="1" w:lastColumn="0" w:oddVBand="0" w:evenVBand="0" w:oddHBand="0" w:evenHBand="0" w:firstRowFirstColumn="0" w:firstRowLastColumn="0" w:lastRowFirstColumn="0" w:lastRowLastColumn="0"/>
            <w:tcW w:w="1162" w:type="pct"/>
            <w:tcBorders>
              <w:top w:val="single" w:sz="2" w:space="0" w:color="45CBF5"/>
              <w:bottom w:val="single" w:sz="2" w:space="0" w:color="45CBF5"/>
              <w:right w:val="single" w:sz="4" w:space="0" w:color="45CBF5"/>
            </w:tcBorders>
            <w:noWrap/>
            <w:hideMark/>
          </w:tcPr>
          <w:p w14:paraId="1CE63D61"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Σύνδεση με δείκτες</w:t>
            </w:r>
          </w:p>
        </w:tc>
        <w:tc>
          <w:tcPr>
            <w:tcW w:w="3838" w:type="pct"/>
            <w:gridSpan w:val="2"/>
            <w:tcBorders>
              <w:top w:val="single" w:sz="4" w:space="0" w:color="45CBF5"/>
              <w:left w:val="single" w:sz="4" w:space="0" w:color="45CBF5"/>
              <w:bottom w:val="single" w:sz="4" w:space="0" w:color="45CBF5"/>
              <w:right w:val="single" w:sz="4" w:space="0" w:color="45CBF5"/>
            </w:tcBorders>
            <w:vAlign w:val="center"/>
          </w:tcPr>
          <w:p w14:paraId="47CD6D82" w14:textId="7A1B325E" w:rsidR="001D43C7" w:rsidRPr="001D43C7" w:rsidRDefault="001D43C7"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Σ</w:t>
            </w:r>
            <w:r>
              <w:rPr>
                <w:color w:val="000000"/>
                <w:sz w:val="20"/>
                <w:szCs w:val="20"/>
                <w:lang w:val="en-US"/>
              </w:rPr>
              <w:t>t</w:t>
            </w:r>
            <w:proofErr w:type="spellStart"/>
            <w:r>
              <w:rPr>
                <w:color w:val="000000"/>
                <w:sz w:val="20"/>
                <w:szCs w:val="20"/>
              </w:rPr>
              <w:t>ις</w:t>
            </w:r>
            <w:proofErr w:type="spellEnd"/>
            <w:r>
              <w:rPr>
                <w:color w:val="000000"/>
                <w:sz w:val="20"/>
                <w:szCs w:val="20"/>
              </w:rPr>
              <w:t xml:space="preserve"> αντίστοιχες προσκλήσεις ο δείκτης </w:t>
            </w:r>
            <w:r>
              <w:rPr>
                <w:color w:val="000000"/>
                <w:sz w:val="20"/>
                <w:szCs w:val="20"/>
                <w:lang w:val="en-US"/>
              </w:rPr>
              <w:t>PSO</w:t>
            </w:r>
            <w:r>
              <w:rPr>
                <w:color w:val="000000"/>
                <w:sz w:val="20"/>
                <w:szCs w:val="20"/>
              </w:rPr>
              <w:t>…</w:t>
            </w:r>
            <w:r w:rsidRPr="001D43C7">
              <w:rPr>
                <w:color w:val="000000"/>
                <w:sz w:val="20"/>
                <w:szCs w:val="20"/>
              </w:rPr>
              <w:t xml:space="preserve"> </w:t>
            </w:r>
            <w:r>
              <w:rPr>
                <w:color w:val="000000"/>
                <w:sz w:val="20"/>
                <w:szCs w:val="20"/>
              </w:rPr>
              <w:t xml:space="preserve">έχει την ίδια τιμή με τον  </w:t>
            </w:r>
            <w:r>
              <w:rPr>
                <w:color w:val="000000"/>
                <w:sz w:val="20"/>
                <w:szCs w:val="20"/>
                <w:lang w:val="en-US"/>
              </w:rPr>
              <w:t>EECO</w:t>
            </w:r>
            <w:r w:rsidRPr="001D43C7">
              <w:rPr>
                <w:color w:val="000000"/>
                <w:sz w:val="20"/>
                <w:szCs w:val="20"/>
              </w:rPr>
              <w:t>18</w:t>
            </w:r>
          </w:p>
        </w:tc>
      </w:tr>
      <w:tr w:rsidR="00E70B9E" w:rsidRPr="00E70B9E" w14:paraId="4EA8787A" w14:textId="77777777" w:rsidTr="006A0E3A">
        <w:tc>
          <w:tcPr>
            <w:cnfStyle w:val="001000000000" w:firstRow="0" w:lastRow="0" w:firstColumn="1" w:lastColumn="0" w:oddVBand="0" w:evenVBand="0" w:oddHBand="0" w:evenHBand="0" w:firstRowFirstColumn="0" w:firstRowLastColumn="0" w:lastRowFirstColumn="0" w:lastRowLastColumn="0"/>
            <w:tcW w:w="1162" w:type="pct"/>
            <w:tcBorders>
              <w:top w:val="single" w:sz="2" w:space="0" w:color="45CBF5"/>
              <w:bottom w:val="single" w:sz="2" w:space="0" w:color="45CBF5"/>
              <w:right w:val="single" w:sz="4" w:space="0" w:color="45CBF5"/>
            </w:tcBorders>
            <w:noWrap/>
            <w:hideMark/>
          </w:tcPr>
          <w:p w14:paraId="1D558930"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Επικύρωση</w:t>
            </w:r>
          </w:p>
        </w:tc>
        <w:tc>
          <w:tcPr>
            <w:tcW w:w="3838" w:type="pct"/>
            <w:gridSpan w:val="2"/>
            <w:tcBorders>
              <w:top w:val="single" w:sz="4" w:space="0" w:color="45CBF5"/>
              <w:left w:val="single" w:sz="4" w:space="0" w:color="45CBF5"/>
              <w:bottom w:val="single" w:sz="4" w:space="0" w:color="45CBF5"/>
              <w:right w:val="single" w:sz="4" w:space="0" w:color="45CBF5"/>
            </w:tcBorders>
            <w:noWrap/>
            <w:vAlign w:val="center"/>
          </w:tcPr>
          <w:p w14:paraId="757CC542" w14:textId="77777777" w:rsidR="00E70B9E" w:rsidRPr="00E70B9E" w:rsidRDefault="00E70B9E"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p>
        </w:tc>
      </w:tr>
    </w:tbl>
    <w:p w14:paraId="3B7D70B5" w14:textId="700D5971" w:rsidR="00BB3BE4" w:rsidRDefault="00BB3BE4" w:rsidP="00F91CF6">
      <w:pPr>
        <w:rPr>
          <w:lang w:val="en-US"/>
        </w:rPr>
      </w:pPr>
    </w:p>
    <w:p w14:paraId="4B2665CE" w14:textId="77777777" w:rsidR="00165BB7" w:rsidRPr="00165BB7" w:rsidRDefault="00165BB7" w:rsidP="00F91CF6">
      <w:pPr>
        <w:rPr>
          <w:lang w:val="en-US"/>
        </w:rPr>
      </w:pPr>
    </w:p>
    <w:p w14:paraId="255288D4" w14:textId="72CF49E1" w:rsidR="00E70B9E" w:rsidRPr="00E70B9E" w:rsidRDefault="00113CB5" w:rsidP="00E70B9E">
      <w:pPr>
        <w:keepNext/>
        <w:keepLines/>
        <w:pBdr>
          <w:bottom w:val="single" w:sz="4" w:space="1" w:color="BFBFBF"/>
        </w:pBdr>
        <w:shd w:val="clear" w:color="auto" w:fill="D4EAF3"/>
        <w:spacing w:before="160" w:after="120" w:line="240" w:lineRule="auto"/>
        <w:outlineLvl w:val="5"/>
        <w:rPr>
          <w:rFonts w:eastAsia="SimSun" w:cs="Calibri"/>
          <w:bCs/>
          <w:i/>
          <w:iCs/>
          <w:color w:val="1A495C"/>
          <w:sz w:val="21"/>
          <w:szCs w:val="21"/>
          <w:lang w:eastAsia="el-GR"/>
        </w:rPr>
      </w:pPr>
      <w:bookmarkStart w:id="1" w:name="_Hlk107391953"/>
      <w:r>
        <w:rPr>
          <w:rFonts w:eastAsia="SimSun" w:cs="Calibri"/>
          <w:b/>
          <w:color w:val="1A495C"/>
          <w:sz w:val="21"/>
          <w:szCs w:val="21"/>
          <w:lang w:eastAsia="el-GR"/>
        </w:rPr>
        <w:t>621812</w:t>
      </w:r>
      <w:r w:rsidRPr="00E70B9E">
        <w:rPr>
          <w:rFonts w:eastAsia="SimSun" w:cs="Calibri"/>
          <w:bCs/>
          <w:color w:val="1A495C"/>
          <w:sz w:val="21"/>
          <w:szCs w:val="21"/>
          <w:lang w:eastAsia="el-GR"/>
        </w:rPr>
        <w:t xml:space="preserve"> </w:t>
      </w:r>
      <w:r w:rsidR="00E70B9E" w:rsidRPr="00E70B9E">
        <w:rPr>
          <w:rFonts w:eastAsia="SimSun" w:cs="Calibri"/>
          <w:bCs/>
          <w:color w:val="1A495C"/>
          <w:sz w:val="21"/>
          <w:szCs w:val="21"/>
          <w:lang w:eastAsia="el-GR"/>
        </w:rPr>
        <w:t xml:space="preserve">- αριθμός </w:t>
      </w:r>
      <w:r w:rsidR="00815966">
        <w:rPr>
          <w:rFonts w:eastAsia="SimSun" w:cs="Calibri"/>
          <w:bCs/>
          <w:color w:val="1A495C"/>
          <w:sz w:val="21"/>
          <w:szCs w:val="21"/>
          <w:lang w:eastAsia="el-GR"/>
        </w:rPr>
        <w:t>νέων</w:t>
      </w:r>
      <w:r w:rsidR="00E70B9E" w:rsidRPr="00E70B9E">
        <w:rPr>
          <w:rFonts w:eastAsia="SimSun" w:cs="Calibri"/>
          <w:bCs/>
          <w:color w:val="1A495C"/>
          <w:sz w:val="21"/>
          <w:szCs w:val="21"/>
          <w:lang w:eastAsia="el-GR"/>
        </w:rPr>
        <w:t xml:space="preserve"> δομών </w:t>
      </w:r>
      <w:r w:rsidR="00815966">
        <w:rPr>
          <w:rFonts w:eastAsia="SimSun" w:cs="Calibri"/>
          <w:bCs/>
          <w:color w:val="1A495C"/>
          <w:sz w:val="21"/>
          <w:szCs w:val="21"/>
          <w:lang w:eastAsia="el-GR"/>
        </w:rPr>
        <w:t xml:space="preserve">μακροχρόνιας φροντίδας </w:t>
      </w:r>
      <w:r w:rsidR="00B41E60">
        <w:rPr>
          <w:rFonts w:eastAsia="SimSun" w:cs="Calibri"/>
          <w:bCs/>
          <w:color w:val="1A495C"/>
          <w:sz w:val="21"/>
          <w:szCs w:val="21"/>
          <w:lang w:eastAsia="el-GR"/>
        </w:rPr>
        <w:t xml:space="preserve">υγείας </w:t>
      </w:r>
      <w:r w:rsidR="00E70B9E" w:rsidRPr="00E70B9E">
        <w:rPr>
          <w:rFonts w:eastAsia="SimSun" w:cs="Calibri"/>
          <w:bCs/>
          <w:i/>
          <w:iCs/>
          <w:color w:val="1A495C"/>
          <w:sz w:val="21"/>
          <w:szCs w:val="21"/>
          <w:lang w:eastAsia="el-GR"/>
        </w:rPr>
        <w:t>[αριθμός δομών (οντότητες)]</w:t>
      </w:r>
    </w:p>
    <w:p w14:paraId="6A58007C" w14:textId="20BBA17F" w:rsidR="00E70B9E" w:rsidRPr="00E70B9E" w:rsidRDefault="00E70B9E" w:rsidP="00E70B9E">
      <w:pPr>
        <w:spacing w:before="120" w:after="120" w:line="280" w:lineRule="atLeast"/>
        <w:rPr>
          <w:rFonts w:eastAsia="Calibri" w:cs="Calibri"/>
          <w:sz w:val="21"/>
          <w:szCs w:val="21"/>
          <w:lang w:eastAsia="el-GR" w:bidi="el-GR"/>
        </w:rPr>
      </w:pPr>
      <w:r w:rsidRPr="00E70B9E">
        <w:rPr>
          <w:rFonts w:eastAsia="Calibri" w:cs="Calibri"/>
          <w:sz w:val="21"/>
          <w:szCs w:val="21"/>
          <w:lang w:eastAsia="el-GR" w:bidi="el-GR"/>
        </w:rPr>
        <w:t xml:space="preserve">Ο ειδικός δείκτης εκροών </w:t>
      </w:r>
      <w:r w:rsidR="00113CB5">
        <w:rPr>
          <w:rFonts w:eastAsia="Calibri" w:cs="Calibri"/>
          <w:sz w:val="21"/>
          <w:szCs w:val="21"/>
          <w:lang w:eastAsia="el-GR" w:bidi="el-GR"/>
        </w:rPr>
        <w:t>621812_</w:t>
      </w:r>
      <w:r w:rsidR="00113CB5" w:rsidRPr="00E70B9E">
        <w:rPr>
          <w:rFonts w:eastAsia="Calibri" w:cs="Calibri"/>
          <w:sz w:val="21"/>
          <w:szCs w:val="21"/>
          <w:lang w:eastAsia="el-GR" w:bidi="el-GR"/>
        </w:rPr>
        <w:t xml:space="preserve"> </w:t>
      </w:r>
      <w:r w:rsidRPr="00E70B9E">
        <w:rPr>
          <w:rFonts w:eastAsia="Calibri" w:cs="Calibri"/>
          <w:sz w:val="21"/>
          <w:szCs w:val="21"/>
          <w:lang w:eastAsia="el-GR" w:bidi="el-GR"/>
        </w:rPr>
        <w:t>ικανοποιεί τα κριτήρια RACER ως ακολούθως:</w:t>
      </w:r>
    </w:p>
    <w:tbl>
      <w:tblPr>
        <w:tblStyle w:val="2-216"/>
        <w:tblW w:w="5000" w:type="pct"/>
        <w:tblBorders>
          <w:top w:val="single" w:sz="4" w:space="0" w:color="58B6C0"/>
          <w:left w:val="single" w:sz="4" w:space="0" w:color="58B6C0"/>
          <w:bottom w:val="single" w:sz="4" w:space="0" w:color="58B6C0"/>
          <w:right w:val="single" w:sz="4" w:space="0" w:color="58B6C0"/>
          <w:insideH w:val="single" w:sz="4" w:space="0" w:color="58B6C0"/>
          <w:insideV w:val="single" w:sz="4" w:space="0" w:color="58B6C0"/>
        </w:tblBorders>
        <w:tblCellMar>
          <w:left w:w="57" w:type="dxa"/>
          <w:right w:w="57" w:type="dxa"/>
        </w:tblCellMar>
        <w:tblLook w:val="0620" w:firstRow="1" w:lastRow="0" w:firstColumn="0" w:lastColumn="0" w:noHBand="1" w:noVBand="1"/>
      </w:tblPr>
      <w:tblGrid>
        <w:gridCol w:w="3318"/>
        <w:gridCol w:w="6418"/>
      </w:tblGrid>
      <w:tr w:rsidR="00E70B9E" w:rsidRPr="00E70B9E" w14:paraId="016AD4A5" w14:textId="77777777" w:rsidTr="00C46295">
        <w:trPr>
          <w:cnfStyle w:val="100000000000" w:firstRow="1" w:lastRow="0" w:firstColumn="0" w:lastColumn="0" w:oddVBand="0" w:evenVBand="0" w:oddHBand="0" w:evenHBand="0" w:firstRowFirstColumn="0" w:firstRowLastColumn="0" w:lastRowFirstColumn="0" w:lastRowLastColumn="0"/>
          <w:tblHeader/>
        </w:trPr>
        <w:tc>
          <w:tcPr>
            <w:tcW w:w="1704" w:type="pct"/>
            <w:tcBorders>
              <w:top w:val="single" w:sz="4" w:space="0" w:color="58B6C0"/>
              <w:bottom w:val="single" w:sz="12" w:space="0" w:color="58B6C0"/>
              <w:right w:val="single" w:sz="4" w:space="0" w:color="58B6C0"/>
            </w:tcBorders>
            <w:shd w:val="clear" w:color="auto" w:fill="F2F3F4"/>
          </w:tcPr>
          <w:p w14:paraId="4D177C39" w14:textId="77777777" w:rsidR="00E70B9E" w:rsidRPr="00E70B9E" w:rsidRDefault="00E70B9E" w:rsidP="00E70B9E">
            <w:pPr>
              <w:widowControl w:val="0"/>
              <w:autoSpaceDE w:val="0"/>
              <w:autoSpaceDN w:val="0"/>
              <w:spacing w:before="60" w:after="60" w:line="280" w:lineRule="atLeast"/>
              <w:ind w:left="108"/>
              <w:jc w:val="center"/>
              <w:rPr>
                <w:rFonts w:cs="Calibri"/>
                <w:sz w:val="21"/>
                <w:lang w:eastAsia="el-GR" w:bidi="el-GR"/>
              </w:rPr>
            </w:pPr>
            <w:r w:rsidRPr="00E70B9E">
              <w:rPr>
                <w:rFonts w:cs="Calibri"/>
                <w:sz w:val="21"/>
                <w:lang w:eastAsia="el-GR" w:bidi="el-GR"/>
              </w:rPr>
              <w:lastRenderedPageBreak/>
              <w:t>Κριτήριο RACER</w:t>
            </w:r>
          </w:p>
        </w:tc>
        <w:tc>
          <w:tcPr>
            <w:tcW w:w="3296" w:type="pct"/>
            <w:tcBorders>
              <w:top w:val="single" w:sz="4" w:space="0" w:color="58B6C0"/>
              <w:left w:val="single" w:sz="4" w:space="0" w:color="58B6C0"/>
              <w:bottom w:val="single" w:sz="12" w:space="0" w:color="58B6C0"/>
            </w:tcBorders>
            <w:shd w:val="clear" w:color="auto" w:fill="F2F3F4"/>
          </w:tcPr>
          <w:p w14:paraId="1905751F" w14:textId="77777777" w:rsidR="00E70B9E" w:rsidRPr="00E70B9E" w:rsidRDefault="00E70B9E" w:rsidP="00E70B9E">
            <w:pPr>
              <w:widowControl w:val="0"/>
              <w:autoSpaceDE w:val="0"/>
              <w:autoSpaceDN w:val="0"/>
              <w:spacing w:before="60" w:after="60" w:line="280" w:lineRule="atLeast"/>
              <w:ind w:left="106"/>
              <w:jc w:val="center"/>
              <w:rPr>
                <w:rFonts w:cs="Calibri"/>
                <w:sz w:val="21"/>
                <w:lang w:eastAsia="el-GR" w:bidi="el-GR"/>
              </w:rPr>
            </w:pPr>
            <w:r w:rsidRPr="00E70B9E">
              <w:rPr>
                <w:rFonts w:cs="Calibri"/>
                <w:sz w:val="21"/>
                <w:lang w:eastAsia="el-GR" w:bidi="el-GR"/>
              </w:rPr>
              <w:t>Τεκμηρίωση κάλυψης κριτηρίου</w:t>
            </w:r>
          </w:p>
        </w:tc>
      </w:tr>
      <w:tr w:rsidR="00E70B9E" w:rsidRPr="00E70B9E" w14:paraId="534F73DC" w14:textId="77777777" w:rsidTr="00C46295">
        <w:tc>
          <w:tcPr>
            <w:tcW w:w="1704" w:type="pct"/>
            <w:tcBorders>
              <w:top w:val="single" w:sz="12" w:space="0" w:color="58B6C0"/>
            </w:tcBorders>
          </w:tcPr>
          <w:p w14:paraId="7A6C821F" w14:textId="77777777" w:rsidR="00E70B9E" w:rsidRPr="00E70B9E" w:rsidRDefault="00E70B9E" w:rsidP="00E70B9E">
            <w:pPr>
              <w:widowControl w:val="0"/>
              <w:autoSpaceDE w:val="0"/>
              <w:autoSpaceDN w:val="0"/>
              <w:spacing w:before="60" w:after="60" w:line="280" w:lineRule="atLeast"/>
              <w:jc w:val="left"/>
              <w:rPr>
                <w:rFonts w:cs="Calibri"/>
                <w:b/>
                <w:bCs/>
                <w:sz w:val="21"/>
                <w:lang w:val="el" w:eastAsia="el-GR" w:bidi="el-GR"/>
              </w:rPr>
            </w:pPr>
            <w:r w:rsidRPr="00E70B9E">
              <w:rPr>
                <w:rFonts w:cs="Calibri"/>
                <w:b/>
                <w:bCs/>
                <w:sz w:val="21"/>
                <w:lang w:val="el" w:eastAsia="el-GR" w:bidi="el-GR"/>
              </w:rPr>
              <w:t>Συναφής</w:t>
            </w:r>
          </w:p>
          <w:p w14:paraId="2FC8EAB5" w14:textId="77777777" w:rsidR="00E70B9E" w:rsidRPr="00E70B9E" w:rsidRDefault="00E70B9E" w:rsidP="00E70B9E">
            <w:pPr>
              <w:widowControl w:val="0"/>
              <w:autoSpaceDE w:val="0"/>
              <w:autoSpaceDN w:val="0"/>
              <w:spacing w:after="0" w:line="240" w:lineRule="auto"/>
              <w:jc w:val="left"/>
              <w:rPr>
                <w:rFonts w:cs="Calibri"/>
                <w:b/>
                <w:bCs/>
                <w:i/>
                <w:iCs/>
                <w:sz w:val="21"/>
                <w:szCs w:val="21"/>
                <w:lang w:eastAsia="el-GR" w:bidi="el-GR"/>
              </w:rPr>
            </w:pPr>
            <w:r w:rsidRPr="00E70B9E">
              <w:rPr>
                <w:rFonts w:cs="Calibri"/>
                <w:i/>
                <w:iCs/>
                <w:color w:val="3494BA"/>
                <w:sz w:val="18"/>
                <w:szCs w:val="18"/>
                <w:lang w:val="el" w:eastAsia="el-GR" w:bidi="el-GR"/>
              </w:rPr>
              <w:t>Υπάρχει ισχυρός συσχετισμός με τον στόχο που επιδιώκει να επιτύχει το πρόγραμμα</w:t>
            </w:r>
            <w:r w:rsidRPr="00E70B9E">
              <w:rPr>
                <w:rFonts w:cs="Calibri"/>
                <w:i/>
                <w:iCs/>
                <w:color w:val="3494BA"/>
                <w:sz w:val="18"/>
                <w:szCs w:val="18"/>
                <w:lang w:eastAsia="el-GR" w:bidi="el-GR"/>
              </w:rPr>
              <w:t xml:space="preserve"> </w:t>
            </w:r>
            <w:r w:rsidRPr="00E70B9E">
              <w:rPr>
                <w:rFonts w:cs="Calibri"/>
                <w:i/>
                <w:iCs/>
                <w:color w:val="3494BA"/>
                <w:sz w:val="18"/>
                <w:szCs w:val="18"/>
                <w:lang w:val="el" w:eastAsia="el-GR" w:bidi="el-GR"/>
              </w:rPr>
              <w:t>/</w:t>
            </w:r>
            <w:r w:rsidRPr="00E70B9E">
              <w:rPr>
                <w:rFonts w:cs="Calibri"/>
                <w:i/>
                <w:iCs/>
                <w:color w:val="3494BA"/>
                <w:sz w:val="18"/>
                <w:szCs w:val="18"/>
                <w:lang w:eastAsia="el-GR" w:bidi="el-GR"/>
              </w:rPr>
              <w:t xml:space="preserve"> </w:t>
            </w:r>
            <w:r w:rsidRPr="00E70B9E">
              <w:rPr>
                <w:rFonts w:cs="Calibri"/>
                <w:i/>
                <w:iCs/>
                <w:color w:val="3494BA"/>
                <w:sz w:val="18"/>
                <w:szCs w:val="18"/>
                <w:lang w:val="el" w:eastAsia="el-GR" w:bidi="el-GR"/>
              </w:rPr>
              <w:t>πολιτική;</w:t>
            </w:r>
          </w:p>
        </w:tc>
        <w:tc>
          <w:tcPr>
            <w:tcW w:w="3296" w:type="pct"/>
          </w:tcPr>
          <w:p w14:paraId="49E0E21E" w14:textId="6F92FB60" w:rsidR="00E70B9E" w:rsidRPr="00E70B9E" w:rsidRDefault="00E70B9E" w:rsidP="008C0317">
            <w:pPr>
              <w:spacing w:before="60" w:after="60" w:line="240" w:lineRule="auto"/>
              <w:rPr>
                <w:color w:val="000000"/>
                <w:sz w:val="20"/>
                <w:szCs w:val="20"/>
              </w:rPr>
            </w:pPr>
            <w:r w:rsidRPr="00E70B9E">
              <w:rPr>
                <w:color w:val="000000"/>
                <w:sz w:val="20"/>
                <w:szCs w:val="20"/>
              </w:rPr>
              <w:t xml:space="preserve">Έχει μεγάλη συνάφεια και συνδέεται στενά με τους επιδιωκόμενους στόχους της δράσης και τη λογική της παρέμβασης για βελτίωση της προσβασιμότητας, αποτελεσματικότητας και ανθεκτικότητας του συστήματος </w:t>
            </w:r>
            <w:r w:rsidR="00BA42F4">
              <w:rPr>
                <w:color w:val="000000"/>
                <w:sz w:val="20"/>
                <w:szCs w:val="20"/>
              </w:rPr>
              <w:t>υγεία</w:t>
            </w:r>
            <w:r w:rsidRPr="00E70B9E">
              <w:rPr>
                <w:color w:val="000000"/>
                <w:sz w:val="20"/>
                <w:szCs w:val="20"/>
              </w:rPr>
              <w:t>ς</w:t>
            </w:r>
            <w:r w:rsidR="00815966">
              <w:rPr>
                <w:color w:val="000000"/>
                <w:sz w:val="20"/>
                <w:szCs w:val="20"/>
              </w:rPr>
              <w:t xml:space="preserve"> και μακροχρόνιας φροντίδας</w:t>
            </w:r>
            <w:r w:rsidRPr="00E70B9E">
              <w:rPr>
                <w:color w:val="000000"/>
                <w:sz w:val="20"/>
                <w:szCs w:val="20"/>
              </w:rPr>
              <w:t>, μέσω της υποστήριξης λειτουργίας</w:t>
            </w:r>
            <w:r w:rsidRPr="00E70B9E">
              <w:rPr>
                <w:sz w:val="20"/>
                <w:szCs w:val="20"/>
              </w:rPr>
              <w:t xml:space="preserve"> </w:t>
            </w:r>
            <w:r w:rsidR="00815966">
              <w:rPr>
                <w:sz w:val="20"/>
                <w:szCs w:val="20"/>
              </w:rPr>
              <w:t xml:space="preserve">νέων δομών </w:t>
            </w:r>
            <w:r w:rsidR="00BA42F4">
              <w:rPr>
                <w:sz w:val="20"/>
                <w:szCs w:val="20"/>
              </w:rPr>
              <w:t>ΜΦΥ</w:t>
            </w:r>
            <w:r w:rsidR="00815966">
              <w:rPr>
                <w:sz w:val="20"/>
                <w:szCs w:val="20"/>
              </w:rPr>
              <w:t>.</w:t>
            </w:r>
            <w:r w:rsidRPr="00E70B9E">
              <w:rPr>
                <w:sz w:val="20"/>
                <w:szCs w:val="20"/>
              </w:rPr>
              <w:t xml:space="preserve"> </w:t>
            </w:r>
          </w:p>
        </w:tc>
      </w:tr>
      <w:tr w:rsidR="00E70B9E" w:rsidRPr="00E70B9E" w14:paraId="6CE7A488" w14:textId="77777777" w:rsidTr="00C46295">
        <w:tc>
          <w:tcPr>
            <w:tcW w:w="1704" w:type="pct"/>
          </w:tcPr>
          <w:p w14:paraId="2A1CAC65" w14:textId="77777777" w:rsidR="00E70B9E" w:rsidRPr="00E70B9E" w:rsidRDefault="00E70B9E" w:rsidP="00E70B9E">
            <w:pPr>
              <w:widowControl w:val="0"/>
              <w:autoSpaceDE w:val="0"/>
              <w:autoSpaceDN w:val="0"/>
              <w:spacing w:before="60" w:after="60" w:line="280" w:lineRule="atLeast"/>
              <w:jc w:val="left"/>
              <w:rPr>
                <w:rFonts w:cs="Calibri"/>
                <w:b/>
                <w:bCs/>
                <w:sz w:val="21"/>
                <w:lang w:val="el" w:eastAsia="el-GR" w:bidi="el-GR"/>
              </w:rPr>
            </w:pPr>
            <w:r w:rsidRPr="00E70B9E">
              <w:rPr>
                <w:rFonts w:cs="Calibri"/>
                <w:b/>
                <w:bCs/>
                <w:sz w:val="21"/>
                <w:lang w:val="el" w:eastAsia="el-GR" w:bidi="el-GR"/>
              </w:rPr>
              <w:t>Αποδεκτός</w:t>
            </w:r>
          </w:p>
          <w:p w14:paraId="290E60A1" w14:textId="77777777" w:rsidR="00E70B9E" w:rsidRPr="00E70B9E" w:rsidRDefault="00E70B9E" w:rsidP="00E70B9E">
            <w:pPr>
              <w:widowControl w:val="0"/>
              <w:autoSpaceDE w:val="0"/>
              <w:autoSpaceDN w:val="0"/>
              <w:spacing w:after="0" w:line="240" w:lineRule="auto"/>
              <w:jc w:val="left"/>
              <w:rPr>
                <w:rFonts w:cs="Calibri"/>
                <w:i/>
                <w:iCs/>
                <w:sz w:val="21"/>
                <w:szCs w:val="21"/>
                <w:lang w:val="el" w:eastAsia="el-GR" w:bidi="el-GR"/>
              </w:rPr>
            </w:pPr>
            <w:r w:rsidRPr="00E70B9E">
              <w:rPr>
                <w:rFonts w:cs="Calibri"/>
                <w:i/>
                <w:iCs/>
                <w:color w:val="3494BA"/>
                <w:sz w:val="18"/>
                <w:szCs w:val="18"/>
                <w:lang w:val="el" w:eastAsia="el-GR" w:bidi="el-GR"/>
              </w:rPr>
              <w:t>Μπορεί να γίνει εύκολα κατανοητός και αποδεκτός από όλα τα ενδιαφερόμενα μέρη;</w:t>
            </w:r>
          </w:p>
        </w:tc>
        <w:tc>
          <w:tcPr>
            <w:tcW w:w="3296" w:type="pct"/>
          </w:tcPr>
          <w:p w14:paraId="64DBC917" w14:textId="62B2FD3A" w:rsidR="001D43C7" w:rsidRDefault="00E70B9E" w:rsidP="007710C3">
            <w:pPr>
              <w:spacing w:before="60" w:after="60" w:line="240" w:lineRule="auto"/>
              <w:rPr>
                <w:color w:val="000000"/>
                <w:sz w:val="20"/>
                <w:szCs w:val="20"/>
              </w:rPr>
            </w:pPr>
            <w:r w:rsidRPr="00130936">
              <w:rPr>
                <w:color w:val="000000"/>
                <w:sz w:val="20"/>
                <w:szCs w:val="20"/>
              </w:rPr>
              <w:t>Ο εν λόγω δείκτης είναι εύκολα κατανοητός.</w:t>
            </w:r>
          </w:p>
          <w:p w14:paraId="279DD456" w14:textId="14455BC0" w:rsidR="00E70B9E" w:rsidRPr="001D43C7" w:rsidRDefault="001D43C7" w:rsidP="007710C3">
            <w:pPr>
              <w:spacing w:before="60" w:after="60" w:line="240" w:lineRule="auto"/>
              <w:rPr>
                <w:color w:val="000000"/>
                <w:sz w:val="20"/>
                <w:szCs w:val="20"/>
                <w:highlight w:val="yellow"/>
              </w:rPr>
            </w:pPr>
            <w:r>
              <w:rPr>
                <w:color w:val="000000"/>
                <w:sz w:val="20"/>
                <w:szCs w:val="20"/>
              </w:rPr>
              <w:t xml:space="preserve">Συμφωνήθηκε μεταξύ </w:t>
            </w:r>
            <w:r w:rsidR="001D130A">
              <w:rPr>
                <w:color w:val="000000"/>
                <w:sz w:val="20"/>
                <w:szCs w:val="20"/>
              </w:rPr>
              <w:t>της</w:t>
            </w:r>
            <w:r>
              <w:rPr>
                <w:color w:val="000000"/>
                <w:sz w:val="20"/>
                <w:szCs w:val="20"/>
              </w:rPr>
              <w:t xml:space="preserve"> Επιτελικής Δομής </w:t>
            </w:r>
            <w:r w:rsidR="00EB6A9F">
              <w:rPr>
                <w:color w:val="000000"/>
                <w:sz w:val="20"/>
                <w:szCs w:val="20"/>
              </w:rPr>
              <w:t xml:space="preserve">ΕΣΠΑ του Υπουργείου </w:t>
            </w:r>
            <w:r>
              <w:rPr>
                <w:color w:val="000000"/>
                <w:sz w:val="20"/>
                <w:szCs w:val="20"/>
              </w:rPr>
              <w:t xml:space="preserve">Υγείας και της ΕΥΣΕΚΤ ώστε να συμπεριληφθεί στις αντίστοιχες παρεμβάσεις των περιφερειακών προγραμμάτων </w:t>
            </w:r>
          </w:p>
        </w:tc>
      </w:tr>
      <w:tr w:rsidR="00E70B9E" w:rsidRPr="00E70B9E" w14:paraId="3615DE4C" w14:textId="77777777" w:rsidTr="00C46295">
        <w:tc>
          <w:tcPr>
            <w:tcW w:w="1704" w:type="pct"/>
          </w:tcPr>
          <w:p w14:paraId="0D9FE594" w14:textId="77777777" w:rsidR="00E70B9E" w:rsidRPr="00E70B9E" w:rsidRDefault="00E70B9E" w:rsidP="00E70B9E">
            <w:pPr>
              <w:widowControl w:val="0"/>
              <w:autoSpaceDE w:val="0"/>
              <w:autoSpaceDN w:val="0"/>
              <w:spacing w:before="60" w:after="60" w:line="280" w:lineRule="atLeast"/>
              <w:jc w:val="left"/>
              <w:rPr>
                <w:rFonts w:cs="Calibri"/>
                <w:b/>
                <w:bCs/>
                <w:sz w:val="21"/>
                <w:lang w:eastAsia="el-GR" w:bidi="el-GR"/>
              </w:rPr>
            </w:pPr>
            <w:r w:rsidRPr="00E70B9E">
              <w:rPr>
                <w:rFonts w:cs="Calibri"/>
                <w:b/>
                <w:bCs/>
                <w:sz w:val="21"/>
                <w:lang w:val="el" w:eastAsia="el-GR" w:bidi="el-GR"/>
              </w:rPr>
              <w:t>Αξιόπιστος</w:t>
            </w:r>
          </w:p>
          <w:p w14:paraId="4A370F18" w14:textId="77777777" w:rsidR="00E70B9E" w:rsidRPr="00E70B9E" w:rsidRDefault="00E70B9E" w:rsidP="00E70B9E">
            <w:pPr>
              <w:widowControl w:val="0"/>
              <w:autoSpaceDE w:val="0"/>
              <w:autoSpaceDN w:val="0"/>
              <w:spacing w:after="0" w:line="240" w:lineRule="auto"/>
              <w:jc w:val="left"/>
              <w:rPr>
                <w:rFonts w:cs="Calibri"/>
                <w:b/>
                <w:bCs/>
                <w:sz w:val="21"/>
                <w:lang w:eastAsia="el-GR" w:bidi="el-GR"/>
              </w:rPr>
            </w:pPr>
            <w:r w:rsidRPr="00E70B9E">
              <w:rPr>
                <w:rFonts w:cs="Calibri"/>
                <w:i/>
                <w:iCs/>
                <w:color w:val="3494BA"/>
                <w:sz w:val="18"/>
                <w:szCs w:val="18"/>
                <w:lang w:val="el" w:eastAsia="el-GR" w:bidi="el-GR"/>
              </w:rPr>
              <w:t xml:space="preserve">Είναι εύληπτος σε μη ειδικούς, ξεκάθαρος και εύκολα </w:t>
            </w:r>
            <w:proofErr w:type="spellStart"/>
            <w:r w:rsidRPr="00E70B9E">
              <w:rPr>
                <w:rFonts w:cs="Calibri"/>
                <w:i/>
                <w:iCs/>
                <w:color w:val="3494BA"/>
                <w:sz w:val="18"/>
                <w:szCs w:val="18"/>
                <w:lang w:val="el" w:eastAsia="el-GR" w:bidi="el-GR"/>
              </w:rPr>
              <w:t>ερμηνευόμενος</w:t>
            </w:r>
            <w:proofErr w:type="spellEnd"/>
            <w:r w:rsidRPr="00E70B9E">
              <w:rPr>
                <w:rFonts w:cs="Calibri"/>
                <w:i/>
                <w:iCs/>
                <w:color w:val="3494BA"/>
                <w:sz w:val="18"/>
                <w:szCs w:val="18"/>
                <w:lang w:val="el" w:eastAsia="el-GR" w:bidi="el-GR"/>
              </w:rPr>
              <w:t>;</w:t>
            </w:r>
          </w:p>
        </w:tc>
        <w:tc>
          <w:tcPr>
            <w:tcW w:w="3296" w:type="pct"/>
          </w:tcPr>
          <w:p w14:paraId="7E3E4624" w14:textId="2B750501" w:rsidR="00E70B9E" w:rsidRPr="00E70B9E" w:rsidRDefault="00E70B9E" w:rsidP="00783600">
            <w:pPr>
              <w:spacing w:before="60" w:after="60" w:line="240" w:lineRule="auto"/>
              <w:rPr>
                <w:color w:val="000000"/>
                <w:sz w:val="20"/>
                <w:szCs w:val="20"/>
              </w:rPr>
            </w:pPr>
            <w:r w:rsidRPr="00E70B9E">
              <w:rPr>
                <w:color w:val="000000"/>
                <w:sz w:val="20"/>
                <w:szCs w:val="20"/>
                <w:lang w:val="el"/>
              </w:rPr>
              <w:t xml:space="preserve">Ο δείκτης αποδίδει με σαφήνεια το αντικείμενο της μέτρησης και είναι εύληπτος, καθώς δεν επιδέχεται παρερμηνείας από τους φορείς που θα τον χρησιμοποιήσουν. </w:t>
            </w:r>
            <w:proofErr w:type="spellStart"/>
            <w:r w:rsidRPr="00E70B9E">
              <w:rPr>
                <w:color w:val="000000"/>
                <w:sz w:val="20"/>
                <w:szCs w:val="20"/>
                <w:lang w:val="el"/>
              </w:rPr>
              <w:t>Ποσοτικοποιεί</w:t>
            </w:r>
            <w:proofErr w:type="spellEnd"/>
            <w:r w:rsidRPr="00E70B9E">
              <w:rPr>
                <w:color w:val="000000"/>
                <w:sz w:val="20"/>
                <w:szCs w:val="20"/>
                <w:lang w:val="el"/>
              </w:rPr>
              <w:t xml:space="preserve"> αξιόπιστα </w:t>
            </w:r>
            <w:r w:rsidRPr="00E70B9E">
              <w:rPr>
                <w:color w:val="000000"/>
                <w:sz w:val="20"/>
                <w:szCs w:val="20"/>
                <w:lang w:bidi="el-GR"/>
              </w:rPr>
              <w:t>τις</w:t>
            </w:r>
            <w:r w:rsidRPr="00E70B9E">
              <w:rPr>
                <w:color w:val="000000"/>
                <w:sz w:val="20"/>
                <w:szCs w:val="20"/>
                <w:lang w:val="el"/>
              </w:rPr>
              <w:t xml:space="preserve"> αναμενόμενες εκροές, ως προς τον αριθμό των δομών που υποστηρίζονται.</w:t>
            </w:r>
          </w:p>
        </w:tc>
      </w:tr>
      <w:tr w:rsidR="00E70B9E" w:rsidRPr="00E70B9E" w14:paraId="3221CFDF" w14:textId="77777777" w:rsidTr="00C46295">
        <w:tc>
          <w:tcPr>
            <w:tcW w:w="1704" w:type="pct"/>
          </w:tcPr>
          <w:p w14:paraId="7FFDCFF7" w14:textId="77777777" w:rsidR="00E70B9E" w:rsidRPr="00E70B9E" w:rsidRDefault="00E70B9E" w:rsidP="00E70B9E">
            <w:pPr>
              <w:widowControl w:val="0"/>
              <w:autoSpaceDE w:val="0"/>
              <w:autoSpaceDN w:val="0"/>
              <w:spacing w:before="60" w:after="60" w:line="280" w:lineRule="atLeast"/>
              <w:jc w:val="left"/>
              <w:rPr>
                <w:rFonts w:cs="Calibri"/>
                <w:sz w:val="21"/>
                <w:lang w:val="el" w:eastAsia="el-GR" w:bidi="el-GR"/>
              </w:rPr>
            </w:pPr>
            <w:r w:rsidRPr="00E70B9E">
              <w:rPr>
                <w:rFonts w:cs="Calibri"/>
                <w:b/>
                <w:bCs/>
                <w:sz w:val="21"/>
                <w:lang w:val="el" w:eastAsia="el-GR" w:bidi="el-GR"/>
              </w:rPr>
              <w:t>Εύκολος</w:t>
            </w:r>
          </w:p>
          <w:p w14:paraId="47202613" w14:textId="77777777" w:rsidR="00E70B9E" w:rsidRPr="00E70B9E" w:rsidRDefault="00E70B9E" w:rsidP="00E70B9E">
            <w:pPr>
              <w:widowControl w:val="0"/>
              <w:autoSpaceDE w:val="0"/>
              <w:autoSpaceDN w:val="0"/>
              <w:spacing w:after="0" w:line="240" w:lineRule="auto"/>
              <w:jc w:val="left"/>
              <w:rPr>
                <w:rFonts w:cs="Calibri"/>
                <w:b/>
                <w:bCs/>
                <w:sz w:val="21"/>
                <w:lang w:eastAsia="el-GR" w:bidi="el-GR"/>
              </w:rPr>
            </w:pPr>
            <w:r w:rsidRPr="00E70B9E">
              <w:rPr>
                <w:rFonts w:cs="Calibri"/>
                <w:i/>
                <w:iCs/>
                <w:color w:val="3494BA"/>
                <w:sz w:val="18"/>
                <w:szCs w:val="18"/>
                <w:lang w:val="el" w:eastAsia="el-GR" w:bidi="el-GR"/>
              </w:rPr>
              <w:t>Είναι εφικτή η παρακολούθηση και η συλλογή δεδομένων με λογικό κόστος;</w:t>
            </w:r>
          </w:p>
        </w:tc>
        <w:tc>
          <w:tcPr>
            <w:tcW w:w="3296" w:type="pct"/>
          </w:tcPr>
          <w:p w14:paraId="37617DBF" w14:textId="0CCE38E9" w:rsidR="00E70B9E" w:rsidRPr="00E70B9E" w:rsidRDefault="00E70B9E" w:rsidP="00E70B9E">
            <w:pPr>
              <w:spacing w:before="60" w:after="60" w:line="240" w:lineRule="auto"/>
              <w:rPr>
                <w:color w:val="000000"/>
                <w:sz w:val="20"/>
                <w:szCs w:val="20"/>
              </w:rPr>
            </w:pPr>
            <w:r w:rsidRPr="00E70B9E">
              <w:rPr>
                <w:color w:val="000000"/>
                <w:sz w:val="20"/>
                <w:szCs w:val="20"/>
              </w:rPr>
              <w:t xml:space="preserve">Είναι εύκολος στην παρακολούθηση, καθώς ο αριθμός των δομών </w:t>
            </w:r>
            <w:r w:rsidR="001D43C7">
              <w:rPr>
                <w:color w:val="000000"/>
                <w:sz w:val="20"/>
                <w:szCs w:val="20"/>
              </w:rPr>
              <w:t>/μονάδων μακροχρόνιας φροντίδας</w:t>
            </w:r>
            <w:r w:rsidR="0077551B">
              <w:rPr>
                <w:color w:val="000000"/>
                <w:sz w:val="20"/>
                <w:szCs w:val="20"/>
              </w:rPr>
              <w:t xml:space="preserve"> </w:t>
            </w:r>
            <w:r w:rsidR="00604E4A">
              <w:rPr>
                <w:color w:val="000000"/>
                <w:sz w:val="20"/>
                <w:szCs w:val="20"/>
              </w:rPr>
              <w:t xml:space="preserve"> </w:t>
            </w:r>
            <w:proofErr w:type="spellStart"/>
            <w:r w:rsidRPr="00E70B9E">
              <w:rPr>
                <w:color w:val="000000"/>
                <w:sz w:val="20"/>
                <w:szCs w:val="20"/>
              </w:rPr>
              <w:t>μετράται</w:t>
            </w:r>
            <w:proofErr w:type="spellEnd"/>
            <w:r w:rsidRPr="00E70B9E">
              <w:rPr>
                <w:color w:val="000000"/>
                <w:sz w:val="20"/>
                <w:szCs w:val="20"/>
              </w:rPr>
              <w:t xml:space="preserve"> σε επίπεδο πράξης από τους Δικαιούχους.</w:t>
            </w:r>
          </w:p>
        </w:tc>
      </w:tr>
      <w:tr w:rsidR="00E70B9E" w:rsidRPr="00E70B9E" w14:paraId="5C6AF49F" w14:textId="77777777" w:rsidTr="00C46295">
        <w:tc>
          <w:tcPr>
            <w:tcW w:w="1704" w:type="pct"/>
          </w:tcPr>
          <w:p w14:paraId="56305C6D" w14:textId="77777777" w:rsidR="00E70B9E" w:rsidRPr="00E70B9E" w:rsidRDefault="00E70B9E" w:rsidP="00E70B9E">
            <w:pPr>
              <w:widowControl w:val="0"/>
              <w:autoSpaceDE w:val="0"/>
              <w:autoSpaceDN w:val="0"/>
              <w:spacing w:before="60" w:after="60" w:line="280" w:lineRule="atLeast"/>
              <w:jc w:val="left"/>
              <w:rPr>
                <w:rFonts w:cs="Calibri"/>
                <w:sz w:val="21"/>
                <w:lang w:val="el" w:eastAsia="el-GR" w:bidi="el-GR"/>
              </w:rPr>
            </w:pPr>
            <w:r w:rsidRPr="00E70B9E">
              <w:rPr>
                <w:rFonts w:cs="Calibri"/>
                <w:b/>
                <w:bCs/>
                <w:sz w:val="21"/>
                <w:lang w:val="el" w:eastAsia="el-GR" w:bidi="el-GR"/>
              </w:rPr>
              <w:t>Ισχυρός</w:t>
            </w:r>
          </w:p>
          <w:p w14:paraId="1856A734" w14:textId="77777777" w:rsidR="00E70B9E" w:rsidRPr="00E70B9E" w:rsidRDefault="00E70B9E" w:rsidP="00E70B9E">
            <w:pPr>
              <w:widowControl w:val="0"/>
              <w:autoSpaceDE w:val="0"/>
              <w:autoSpaceDN w:val="0"/>
              <w:spacing w:after="0" w:line="240" w:lineRule="auto"/>
              <w:jc w:val="left"/>
              <w:rPr>
                <w:rFonts w:cs="Calibri"/>
                <w:b/>
                <w:bCs/>
                <w:sz w:val="21"/>
                <w:lang w:val="el" w:eastAsia="el-GR" w:bidi="el-GR"/>
              </w:rPr>
            </w:pPr>
            <w:r w:rsidRPr="00E70B9E">
              <w:rPr>
                <w:rFonts w:cs="Calibri"/>
                <w:i/>
                <w:iCs/>
                <w:color w:val="3494BA"/>
                <w:sz w:val="18"/>
                <w:szCs w:val="18"/>
                <w:lang w:val="el" w:eastAsia="el-GR" w:bidi="el-GR"/>
              </w:rPr>
              <w:t>Είναι αρκετά ευαίσθητος ώστε να παρακολουθεί τις αλλαγές αλλά να μην υπόκειται σε χειραγώγηση ή κατάχρηση;</w:t>
            </w:r>
          </w:p>
        </w:tc>
        <w:tc>
          <w:tcPr>
            <w:tcW w:w="3296" w:type="pct"/>
          </w:tcPr>
          <w:p w14:paraId="2C5538A6" w14:textId="5250F669" w:rsidR="00E70B9E" w:rsidRPr="00E70B9E" w:rsidRDefault="00E70B9E" w:rsidP="00783600">
            <w:pPr>
              <w:spacing w:before="60" w:after="60" w:line="240" w:lineRule="auto"/>
              <w:rPr>
                <w:color w:val="000000"/>
                <w:sz w:val="20"/>
                <w:szCs w:val="20"/>
              </w:rPr>
            </w:pPr>
            <w:r w:rsidRPr="00E70B9E">
              <w:rPr>
                <w:rFonts w:cs="Corbel"/>
                <w:color w:val="000000"/>
                <w:sz w:val="20"/>
                <w:szCs w:val="20"/>
                <w:lang w:eastAsia="el-GR"/>
              </w:rPr>
              <w:t xml:space="preserve">Είναι ευαίσθητος στις αλλαγές, καθώς παρακολουθεί την προοδευτική καταγραφή των </w:t>
            </w:r>
            <w:r w:rsidR="00BA42F4">
              <w:rPr>
                <w:rFonts w:cs="Corbel"/>
                <w:color w:val="000000"/>
                <w:sz w:val="20"/>
                <w:szCs w:val="20"/>
                <w:lang w:eastAsia="el-GR"/>
              </w:rPr>
              <w:t>νέων</w:t>
            </w:r>
            <w:r w:rsidRPr="00E70B9E">
              <w:rPr>
                <w:rFonts w:cs="Corbel"/>
                <w:color w:val="000000"/>
                <w:sz w:val="20"/>
                <w:szCs w:val="20"/>
                <w:lang w:eastAsia="el-GR"/>
              </w:rPr>
              <w:t xml:space="preserve"> δομών </w:t>
            </w:r>
            <w:r w:rsidR="00BA42F4">
              <w:rPr>
                <w:rFonts w:cs="Corbel"/>
                <w:color w:val="000000"/>
                <w:sz w:val="20"/>
                <w:szCs w:val="20"/>
                <w:lang w:eastAsia="el-GR"/>
              </w:rPr>
              <w:t>ΜΦΥ</w:t>
            </w:r>
            <w:r w:rsidRPr="00E70B9E">
              <w:rPr>
                <w:rFonts w:cs="Corbel"/>
                <w:color w:val="000000"/>
                <w:sz w:val="20"/>
                <w:szCs w:val="20"/>
                <w:lang w:eastAsia="el-GR"/>
              </w:rPr>
              <w:t xml:space="preserve"> που λαμβάνουν στήριξη από το ΕΚΤ+.</w:t>
            </w:r>
            <w:r w:rsidR="00783600">
              <w:rPr>
                <w:rFonts w:cs="Corbel"/>
                <w:color w:val="000000"/>
                <w:sz w:val="20"/>
                <w:szCs w:val="20"/>
                <w:lang w:eastAsia="el-GR"/>
              </w:rPr>
              <w:t xml:space="preserve"> </w:t>
            </w:r>
            <w:r w:rsidRPr="00E70B9E">
              <w:rPr>
                <w:rFonts w:cs="Corbel"/>
                <w:color w:val="000000"/>
                <w:sz w:val="20"/>
                <w:szCs w:val="20"/>
                <w:lang w:eastAsia="el-GR"/>
              </w:rPr>
              <w:t xml:space="preserve">Δεν επιδέχεται χειραγώγησης ή κατάχρησης, καθώς συνδέεται στενά με τις υλοποιούμενες παρεμβάσεις και μετρά τον αριθμό των δομών </w:t>
            </w:r>
            <w:r w:rsidR="00815966">
              <w:rPr>
                <w:rFonts w:cs="Corbel"/>
                <w:color w:val="000000"/>
                <w:sz w:val="20"/>
                <w:szCs w:val="20"/>
                <w:lang w:eastAsia="el-GR"/>
              </w:rPr>
              <w:t xml:space="preserve">ΜΦΥ </w:t>
            </w:r>
            <w:r w:rsidRPr="00E70B9E">
              <w:rPr>
                <w:rFonts w:cs="Corbel"/>
                <w:color w:val="000000"/>
                <w:sz w:val="20"/>
                <w:szCs w:val="20"/>
                <w:lang w:eastAsia="el-GR"/>
              </w:rPr>
              <w:t>που λαμβάνουν στήριξη από το ΕΚΤ+.</w:t>
            </w:r>
          </w:p>
        </w:tc>
      </w:tr>
      <w:bookmarkEnd w:id="1"/>
    </w:tbl>
    <w:p w14:paraId="305A224D" w14:textId="77777777" w:rsidR="002B2DED" w:rsidRDefault="002B2DED" w:rsidP="00F91CF6"/>
    <w:p w14:paraId="21FD1DF6" w14:textId="2A3675B1" w:rsidR="00BB3BE4" w:rsidRPr="00B41E60" w:rsidRDefault="00113CB5" w:rsidP="00165BB7">
      <w:pPr>
        <w:pStyle w:val="3"/>
        <w:numPr>
          <w:ilvl w:val="0"/>
          <w:numId w:val="0"/>
        </w:numPr>
        <w:ind w:left="850"/>
        <w:rPr>
          <w:b/>
          <w:bCs/>
        </w:rPr>
      </w:pPr>
      <w:bookmarkStart w:id="2" w:name="_Toc107499537"/>
      <w:r w:rsidRPr="00B41E60">
        <w:rPr>
          <w:b/>
          <w:bCs/>
        </w:rPr>
        <w:t>622812</w:t>
      </w:r>
      <w:r>
        <w:t xml:space="preserve"> - </w:t>
      </w:r>
      <w:r w:rsidR="00BB3BE4" w:rsidRPr="00255F16">
        <w:rPr>
          <w:b/>
          <w:bCs/>
        </w:rPr>
        <w:t xml:space="preserve">αριθμός </w:t>
      </w:r>
      <w:r w:rsidR="00E70B9E" w:rsidRPr="00255F16">
        <w:rPr>
          <w:b/>
          <w:bCs/>
        </w:rPr>
        <w:t xml:space="preserve">επωφελουμένων των </w:t>
      </w:r>
      <w:r w:rsidR="00815966" w:rsidRPr="00255F16">
        <w:rPr>
          <w:b/>
          <w:bCs/>
        </w:rPr>
        <w:t xml:space="preserve">νέων </w:t>
      </w:r>
      <w:r w:rsidR="00E70B9E" w:rsidRPr="00255F16">
        <w:rPr>
          <w:b/>
          <w:bCs/>
        </w:rPr>
        <w:t xml:space="preserve">δομών </w:t>
      </w:r>
      <w:bookmarkEnd w:id="2"/>
      <w:r w:rsidR="00E447C4" w:rsidRPr="00255F16">
        <w:rPr>
          <w:b/>
          <w:bCs/>
        </w:rPr>
        <w:t>μ</w:t>
      </w:r>
      <w:r w:rsidR="00815966" w:rsidRPr="00255F16">
        <w:rPr>
          <w:b/>
          <w:bCs/>
        </w:rPr>
        <w:t xml:space="preserve">ακροχρόνιας </w:t>
      </w:r>
      <w:r w:rsidR="00E447C4" w:rsidRPr="00255F16">
        <w:rPr>
          <w:b/>
          <w:bCs/>
        </w:rPr>
        <w:t>φροντίδας</w:t>
      </w:r>
      <w:r w:rsidR="00E447C4">
        <w:t xml:space="preserve"> </w:t>
      </w:r>
      <w:r w:rsidR="00B41E60" w:rsidRPr="00B41E60">
        <w:rPr>
          <w:b/>
          <w:bCs/>
        </w:rPr>
        <w:t>υγείας</w:t>
      </w:r>
    </w:p>
    <w:tbl>
      <w:tblPr>
        <w:tblStyle w:val="1-61"/>
        <w:tblW w:w="5312" w:type="pct"/>
        <w:tblLayout w:type="fixed"/>
        <w:tblCellMar>
          <w:left w:w="57" w:type="dxa"/>
          <w:right w:w="57" w:type="dxa"/>
        </w:tblCellMar>
        <w:tblLook w:val="04A0" w:firstRow="1" w:lastRow="0" w:firstColumn="1" w:lastColumn="0" w:noHBand="0" w:noVBand="1"/>
      </w:tblPr>
      <w:tblGrid>
        <w:gridCol w:w="2321"/>
        <w:gridCol w:w="8023"/>
      </w:tblGrid>
      <w:tr w:rsidR="00E70B9E" w:rsidRPr="00E70B9E" w14:paraId="16B87514" w14:textId="77777777" w:rsidTr="009C5E9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22" w:type="pct"/>
            <w:shd w:val="clear" w:color="auto" w:fill="C1EDFC"/>
            <w:noWrap/>
            <w:vAlign w:val="center"/>
            <w:hideMark/>
          </w:tcPr>
          <w:p w14:paraId="714C3F58" w14:textId="77777777" w:rsidR="00E70B9E" w:rsidRPr="00E70B9E" w:rsidRDefault="00E70B9E" w:rsidP="00E70B9E">
            <w:pPr>
              <w:spacing w:before="60" w:after="60" w:line="240" w:lineRule="auto"/>
              <w:jc w:val="center"/>
              <w:rPr>
                <w:rFonts w:cs="Calibri"/>
                <w:color w:val="000000"/>
                <w:sz w:val="20"/>
                <w:szCs w:val="20"/>
                <w:lang w:eastAsia="el-GR"/>
              </w:rPr>
            </w:pPr>
            <w:r w:rsidRPr="00E70B9E">
              <w:rPr>
                <w:rFonts w:cs="Calibri"/>
                <w:color w:val="000000"/>
                <w:sz w:val="20"/>
                <w:szCs w:val="20"/>
                <w:lang w:eastAsia="el-GR"/>
              </w:rPr>
              <w:t>Πεδίο</w:t>
            </w:r>
          </w:p>
        </w:tc>
        <w:tc>
          <w:tcPr>
            <w:tcW w:w="3878" w:type="pct"/>
            <w:shd w:val="clear" w:color="auto" w:fill="C1EDFC"/>
            <w:noWrap/>
            <w:vAlign w:val="center"/>
            <w:hideMark/>
          </w:tcPr>
          <w:p w14:paraId="152710B4" w14:textId="77777777" w:rsidR="00E70B9E" w:rsidRPr="00E70B9E" w:rsidRDefault="00E70B9E" w:rsidP="00E70B9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E70B9E">
              <w:rPr>
                <w:rFonts w:cs="Calibri"/>
                <w:sz w:val="20"/>
                <w:szCs w:val="20"/>
                <w:lang w:eastAsia="el-GR"/>
              </w:rPr>
              <w:t>Μεταδεδομένα</w:t>
            </w:r>
            <w:proofErr w:type="spellEnd"/>
            <w:r w:rsidRPr="00E70B9E">
              <w:rPr>
                <w:rFonts w:cs="Calibri"/>
                <w:sz w:val="20"/>
                <w:szCs w:val="20"/>
                <w:lang w:eastAsia="el-GR"/>
              </w:rPr>
              <w:t xml:space="preserve"> δείκτη</w:t>
            </w:r>
          </w:p>
        </w:tc>
      </w:tr>
      <w:tr w:rsidR="00E70B9E" w:rsidRPr="00E70B9E" w14:paraId="654E86D9"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tcBorders>
            <w:noWrap/>
            <w:hideMark/>
          </w:tcPr>
          <w:p w14:paraId="3D702FC5"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Κωδικός δείκτη</w:t>
            </w:r>
          </w:p>
        </w:tc>
        <w:tc>
          <w:tcPr>
            <w:tcW w:w="3878" w:type="pct"/>
            <w:tcBorders>
              <w:top w:val="single" w:sz="2" w:space="0" w:color="45CBF5"/>
              <w:left w:val="nil"/>
              <w:bottom w:val="single" w:sz="2" w:space="0" w:color="45CBF5"/>
              <w:right w:val="single" w:sz="2" w:space="0" w:color="45CBF5"/>
            </w:tcBorders>
            <w:noWrap/>
            <w:vAlign w:val="center"/>
            <w:hideMark/>
          </w:tcPr>
          <w:p w14:paraId="13E5788D" w14:textId="2A649E5E" w:rsidR="00E70B9E" w:rsidRPr="00E70B9E" w:rsidRDefault="00113CB5" w:rsidP="00E70B9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b/>
                <w:color w:val="000000"/>
                <w:sz w:val="20"/>
                <w:szCs w:val="20"/>
              </w:rPr>
              <w:t>622812</w:t>
            </w:r>
          </w:p>
        </w:tc>
      </w:tr>
      <w:tr w:rsidR="00E70B9E" w:rsidRPr="00E70B9E" w14:paraId="103389DD"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tcBorders>
            <w:noWrap/>
            <w:hideMark/>
          </w:tcPr>
          <w:p w14:paraId="10981391"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Ονομασία δείκτη</w:t>
            </w:r>
          </w:p>
        </w:tc>
        <w:tc>
          <w:tcPr>
            <w:tcW w:w="3878" w:type="pct"/>
            <w:tcBorders>
              <w:top w:val="single" w:sz="2" w:space="0" w:color="45CBF5"/>
              <w:left w:val="nil"/>
              <w:bottom w:val="single" w:sz="4" w:space="0" w:color="45CBF5"/>
              <w:right w:val="single" w:sz="2" w:space="0" w:color="45CBF5"/>
            </w:tcBorders>
            <w:vAlign w:val="center"/>
          </w:tcPr>
          <w:p w14:paraId="35336842" w14:textId="0AE8E81B" w:rsidR="00E70B9E" w:rsidRPr="00E70B9E" w:rsidRDefault="00E70B9E" w:rsidP="00E70B9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E70B9E">
              <w:rPr>
                <w:rFonts w:cs="Calibri"/>
                <w:b/>
                <w:color w:val="000000"/>
                <w:sz w:val="20"/>
                <w:szCs w:val="20"/>
                <w:lang w:eastAsia="el-GR"/>
              </w:rPr>
              <w:t xml:space="preserve">αριθμός επωφελουμένων των </w:t>
            </w:r>
            <w:r w:rsidR="00815966">
              <w:rPr>
                <w:rFonts w:cs="Calibri"/>
                <w:b/>
                <w:color w:val="000000"/>
                <w:sz w:val="20"/>
                <w:szCs w:val="20"/>
                <w:lang w:eastAsia="el-GR"/>
              </w:rPr>
              <w:t>νέων</w:t>
            </w:r>
            <w:r w:rsidRPr="00E70B9E">
              <w:rPr>
                <w:rFonts w:cs="Calibri"/>
                <w:b/>
                <w:color w:val="000000"/>
                <w:sz w:val="20"/>
                <w:szCs w:val="20"/>
                <w:lang w:eastAsia="el-GR"/>
              </w:rPr>
              <w:t xml:space="preserve"> δομών </w:t>
            </w:r>
            <w:r w:rsidR="00815966">
              <w:rPr>
                <w:rFonts w:cs="Calibri"/>
                <w:b/>
                <w:color w:val="000000"/>
                <w:sz w:val="20"/>
                <w:szCs w:val="20"/>
                <w:lang w:eastAsia="el-GR"/>
              </w:rPr>
              <w:t xml:space="preserve">μακροχρόνιας φροντίδας </w:t>
            </w:r>
            <w:r w:rsidR="00B41E60">
              <w:rPr>
                <w:rFonts w:cs="Calibri"/>
                <w:b/>
                <w:color w:val="000000"/>
                <w:sz w:val="20"/>
                <w:szCs w:val="20"/>
                <w:lang w:eastAsia="el-GR"/>
              </w:rPr>
              <w:t>υγείας</w:t>
            </w:r>
          </w:p>
        </w:tc>
      </w:tr>
      <w:tr w:rsidR="00E70B9E" w:rsidRPr="00E70B9E" w14:paraId="63F74B35"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right w:val="single" w:sz="4" w:space="0" w:color="45CBF5"/>
            </w:tcBorders>
            <w:noWrap/>
          </w:tcPr>
          <w:p w14:paraId="243CAD9E" w14:textId="77777777" w:rsidR="00E70B9E" w:rsidRPr="00E70B9E" w:rsidRDefault="00E70B9E" w:rsidP="00E70B9E">
            <w:pPr>
              <w:spacing w:before="60" w:after="60" w:line="240" w:lineRule="auto"/>
              <w:jc w:val="left"/>
              <w:rPr>
                <w:rFonts w:cs="Corbel"/>
                <w:color w:val="000000"/>
                <w:sz w:val="20"/>
                <w:szCs w:val="20"/>
                <w:lang w:eastAsia="el-GR"/>
              </w:rPr>
            </w:pPr>
            <w:r w:rsidRPr="00E70B9E">
              <w:rPr>
                <w:rFonts w:cs="Corbel"/>
                <w:color w:val="000000"/>
                <w:sz w:val="20"/>
                <w:szCs w:val="20"/>
                <w:lang w:eastAsia="el-GR"/>
              </w:rPr>
              <w:t>Ορισμός</w:t>
            </w:r>
          </w:p>
        </w:tc>
        <w:tc>
          <w:tcPr>
            <w:tcW w:w="3878" w:type="pct"/>
            <w:tcBorders>
              <w:top w:val="single" w:sz="4" w:space="0" w:color="45CBF5"/>
              <w:left w:val="single" w:sz="4" w:space="0" w:color="45CBF5"/>
              <w:bottom w:val="single" w:sz="4" w:space="0" w:color="45CBF5"/>
              <w:right w:val="single" w:sz="4" w:space="0" w:color="45CBF5"/>
            </w:tcBorders>
            <w:noWrap/>
            <w:vAlign w:val="center"/>
          </w:tcPr>
          <w:p w14:paraId="3F0F4CCB" w14:textId="19DD7ECC" w:rsidR="008E44E3" w:rsidRPr="006F4332" w:rsidRDefault="008E44E3" w:rsidP="00BE46E7">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color w:val="000000"/>
                <w:sz w:val="20"/>
                <w:szCs w:val="20"/>
                <w:lang w:eastAsia="el-GR"/>
              </w:rPr>
            </w:pPr>
            <w:r w:rsidRPr="006F4332">
              <w:rPr>
                <w:rFonts w:cs="Calibri"/>
                <w:b/>
                <w:color w:val="000000"/>
                <w:sz w:val="20"/>
                <w:szCs w:val="20"/>
                <w:lang w:eastAsia="el-GR"/>
              </w:rPr>
              <w:t>Ο δείκτης μετρά τα άτομα που ωφελούνται/λαμβάνουν υπηρεσίες από τις υποστηριζόμενες δομές</w:t>
            </w:r>
            <w:r w:rsidR="001923AB" w:rsidRPr="006F4332">
              <w:rPr>
                <w:rFonts w:cs="Calibri"/>
                <w:b/>
                <w:color w:val="000000"/>
                <w:sz w:val="20"/>
                <w:szCs w:val="20"/>
                <w:lang w:eastAsia="el-GR"/>
              </w:rPr>
              <w:t xml:space="preserve"> </w:t>
            </w:r>
            <w:r w:rsidR="001A0E5C">
              <w:rPr>
                <w:rFonts w:cs="Calibri"/>
                <w:b/>
                <w:color w:val="000000"/>
                <w:sz w:val="20"/>
                <w:szCs w:val="20"/>
                <w:lang w:eastAsia="el-GR"/>
              </w:rPr>
              <w:t xml:space="preserve">μακροχρόνιας </w:t>
            </w:r>
            <w:r w:rsidR="0077551B">
              <w:rPr>
                <w:rFonts w:cs="Calibri"/>
                <w:b/>
                <w:color w:val="000000"/>
                <w:sz w:val="20"/>
                <w:szCs w:val="20"/>
                <w:lang w:eastAsia="el-GR"/>
              </w:rPr>
              <w:t>φροντίδας</w:t>
            </w:r>
            <w:r w:rsidRPr="006F4332">
              <w:rPr>
                <w:rFonts w:cs="Calibri"/>
                <w:b/>
                <w:color w:val="000000"/>
                <w:sz w:val="20"/>
                <w:szCs w:val="20"/>
                <w:lang w:eastAsia="el-GR"/>
              </w:rPr>
              <w:t xml:space="preserve">, όπως αυτές ορίζονται στο δείκτη </w:t>
            </w:r>
            <w:r w:rsidR="009C5E95" w:rsidRPr="00B41E60">
              <w:rPr>
                <w:rFonts w:cs="Calibri"/>
                <w:b/>
                <w:color w:val="000000"/>
                <w:sz w:val="20"/>
                <w:szCs w:val="20"/>
                <w:lang w:eastAsia="el-GR"/>
              </w:rPr>
              <w:t xml:space="preserve"> εκροών</w:t>
            </w:r>
            <w:r w:rsidR="00113CB5" w:rsidRPr="00B41E60">
              <w:rPr>
                <w:rFonts w:cs="Calibri"/>
                <w:b/>
                <w:color w:val="000000"/>
                <w:sz w:val="20"/>
                <w:szCs w:val="20"/>
                <w:lang w:eastAsia="el-GR"/>
              </w:rPr>
              <w:t xml:space="preserve"> 621812_</w:t>
            </w:r>
            <w:r w:rsidR="00113CB5" w:rsidRPr="006F4332">
              <w:rPr>
                <w:rFonts w:cs="Calibri"/>
                <w:b/>
                <w:color w:val="000000"/>
                <w:sz w:val="20"/>
                <w:szCs w:val="20"/>
                <w:lang w:eastAsia="el-GR"/>
              </w:rPr>
              <w:t>.</w:t>
            </w:r>
          </w:p>
          <w:p w14:paraId="5A36FCFB" w14:textId="515F185C" w:rsidR="001923AB" w:rsidRPr="006F4332" w:rsidRDefault="001923AB" w:rsidP="00BE46E7">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6F4332">
              <w:rPr>
                <w:rFonts w:cs="Calibri"/>
                <w:color w:val="000000"/>
                <w:sz w:val="20"/>
                <w:szCs w:val="20"/>
                <w:lang w:eastAsia="el-GR"/>
              </w:rPr>
              <w:t xml:space="preserve">Πιο συγκεκριμένα ο «αριθμός </w:t>
            </w:r>
            <w:proofErr w:type="spellStart"/>
            <w:r w:rsidRPr="006F4332">
              <w:rPr>
                <w:rFonts w:cs="Calibri"/>
                <w:color w:val="000000"/>
                <w:sz w:val="20"/>
                <w:szCs w:val="20"/>
                <w:lang w:eastAsia="el-GR"/>
              </w:rPr>
              <w:t>ωφελουμένων</w:t>
            </w:r>
            <w:proofErr w:type="spellEnd"/>
            <w:r w:rsidRPr="006F4332">
              <w:rPr>
                <w:rFonts w:cs="Calibri"/>
                <w:color w:val="000000"/>
                <w:sz w:val="20"/>
                <w:szCs w:val="20"/>
                <w:lang w:eastAsia="el-GR"/>
              </w:rPr>
              <w:t>», ορίζεται ως εξής:</w:t>
            </w:r>
          </w:p>
          <w:p w14:paraId="56DE4DCA" w14:textId="4E929DBA" w:rsidR="001923AB" w:rsidRPr="006F4332" w:rsidRDefault="001923AB" w:rsidP="00BE46E7">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color w:val="000000"/>
                <w:sz w:val="20"/>
                <w:szCs w:val="20"/>
                <w:u w:val="single"/>
                <w:lang w:eastAsia="el-GR"/>
              </w:rPr>
            </w:pPr>
            <w:r w:rsidRPr="006F4332">
              <w:rPr>
                <w:rFonts w:cs="Calibri"/>
                <w:b/>
                <w:color w:val="000000"/>
                <w:sz w:val="20"/>
                <w:szCs w:val="20"/>
                <w:u w:val="single"/>
                <w:lang w:eastAsia="el-GR"/>
              </w:rPr>
              <w:t xml:space="preserve">αριθμός ωφελούμενων </w:t>
            </w:r>
            <w:r w:rsidR="00815966" w:rsidRPr="006F4332">
              <w:rPr>
                <w:rFonts w:cs="Calibri"/>
                <w:b/>
                <w:color w:val="000000"/>
                <w:sz w:val="20"/>
                <w:szCs w:val="20"/>
                <w:u w:val="single"/>
                <w:lang w:eastAsia="el-GR"/>
              </w:rPr>
              <w:t>ΚΗΟΦ Άνοιας</w:t>
            </w:r>
            <w:r w:rsidRPr="006F4332">
              <w:rPr>
                <w:rFonts w:cs="Calibri"/>
                <w:b/>
                <w:color w:val="000000"/>
                <w:sz w:val="20"/>
                <w:szCs w:val="20"/>
                <w:u w:val="single"/>
                <w:lang w:eastAsia="el-GR"/>
              </w:rPr>
              <w:t xml:space="preserve"> </w:t>
            </w:r>
          </w:p>
          <w:p w14:paraId="55DB5916" w14:textId="2F77A487" w:rsidR="001178F7" w:rsidRDefault="00C52EB1" w:rsidP="001178F7">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color w:val="000000"/>
                <w:sz w:val="20"/>
                <w:szCs w:val="20"/>
                <w:u w:val="single"/>
                <w:lang w:eastAsia="el-GR"/>
              </w:rPr>
            </w:pPr>
            <w:r w:rsidRPr="001A0E5C">
              <w:rPr>
                <w:rFonts w:cs="Calibri"/>
                <w:color w:val="000000"/>
                <w:sz w:val="20"/>
                <w:szCs w:val="20"/>
                <w:lang w:eastAsia="el-GR"/>
              </w:rPr>
              <w:t xml:space="preserve">Ο δείκτης μετρά </w:t>
            </w:r>
            <w:r w:rsidR="001A0E5C">
              <w:rPr>
                <w:rFonts w:cs="Calibri"/>
                <w:color w:val="000000"/>
                <w:sz w:val="20"/>
                <w:szCs w:val="20"/>
                <w:lang w:eastAsia="el-GR"/>
              </w:rPr>
              <w:t xml:space="preserve"> τα </w:t>
            </w:r>
            <w:r w:rsidR="00467FA3">
              <w:rPr>
                <w:rFonts w:cs="Calibri"/>
                <w:color w:val="000000"/>
                <w:sz w:val="20"/>
                <w:szCs w:val="20"/>
                <w:lang w:eastAsia="el-GR"/>
              </w:rPr>
              <w:t xml:space="preserve">μοναδικά </w:t>
            </w:r>
            <w:r w:rsidR="001A0E5C">
              <w:rPr>
                <w:rFonts w:cs="Calibri"/>
                <w:color w:val="000000"/>
                <w:sz w:val="20"/>
                <w:szCs w:val="20"/>
                <w:lang w:eastAsia="el-GR"/>
              </w:rPr>
              <w:t xml:space="preserve">άτομα που λαμβάνουν φροντίδα και ψυχοκοινωνική αποκατάσταση τόσο εντός των Κέντρων Ημέρας όσο και </w:t>
            </w:r>
            <w:proofErr w:type="spellStart"/>
            <w:r w:rsidR="001A0E5C">
              <w:rPr>
                <w:rFonts w:cs="Calibri"/>
                <w:color w:val="000000"/>
                <w:sz w:val="20"/>
                <w:szCs w:val="20"/>
                <w:lang w:eastAsia="el-GR"/>
              </w:rPr>
              <w:t>κατ’οίκον</w:t>
            </w:r>
            <w:proofErr w:type="spellEnd"/>
            <w:r w:rsidR="00467FA3">
              <w:rPr>
                <w:rFonts w:cs="Calibri"/>
                <w:color w:val="000000"/>
                <w:sz w:val="20"/>
                <w:szCs w:val="20"/>
                <w:lang w:eastAsia="el-GR"/>
              </w:rPr>
              <w:t xml:space="preserve">, ανεξάρτητα από τον αριθμό των επισκέψεων που πραγματοποιούν στα ΚΗΟΦ ή δέχονται </w:t>
            </w:r>
            <w:proofErr w:type="spellStart"/>
            <w:r w:rsidR="00467FA3">
              <w:rPr>
                <w:rFonts w:cs="Calibri"/>
                <w:color w:val="000000"/>
                <w:sz w:val="20"/>
                <w:szCs w:val="20"/>
                <w:lang w:eastAsia="el-GR"/>
              </w:rPr>
              <w:t>κατ’οίκον</w:t>
            </w:r>
            <w:proofErr w:type="spellEnd"/>
            <w:r w:rsidR="00467FA3">
              <w:rPr>
                <w:rFonts w:cs="Calibri"/>
                <w:color w:val="000000"/>
                <w:sz w:val="20"/>
                <w:szCs w:val="20"/>
                <w:lang w:eastAsia="el-GR"/>
              </w:rPr>
              <w:t xml:space="preserve"> από τους φροντιστές</w:t>
            </w:r>
            <w:r w:rsidR="001A0E5C">
              <w:rPr>
                <w:rFonts w:cs="Calibri"/>
                <w:color w:val="000000"/>
                <w:sz w:val="20"/>
                <w:szCs w:val="20"/>
                <w:lang w:eastAsia="el-GR"/>
              </w:rPr>
              <w:t>.</w:t>
            </w:r>
            <w:r w:rsidR="001178F7" w:rsidRPr="00222021">
              <w:rPr>
                <w:color w:val="000000"/>
                <w:sz w:val="20"/>
                <w:szCs w:val="20"/>
              </w:rPr>
              <w:t xml:space="preserve"> </w:t>
            </w:r>
            <w:r w:rsidR="001178F7">
              <w:rPr>
                <w:color w:val="000000"/>
                <w:sz w:val="20"/>
                <w:szCs w:val="20"/>
              </w:rPr>
              <w:t>Συνεπώς</w:t>
            </w:r>
            <w:r w:rsidR="00BB1F54">
              <w:rPr>
                <w:color w:val="000000"/>
                <w:sz w:val="20"/>
                <w:szCs w:val="20"/>
              </w:rPr>
              <w:t xml:space="preserve"> ο κάθε ωφελούμενους που λαμβάνει </w:t>
            </w:r>
            <w:r w:rsidR="001178F7" w:rsidRPr="00222021">
              <w:rPr>
                <w:color w:val="000000"/>
                <w:sz w:val="20"/>
                <w:szCs w:val="20"/>
              </w:rPr>
              <w:t xml:space="preserve">υπηρεσίες από μία δομή στη διάρκεια υλοποίησης της πράξης περισσότερες από μία φορές, θα </w:t>
            </w:r>
            <w:proofErr w:type="spellStart"/>
            <w:r w:rsidR="001178F7" w:rsidRPr="00222021">
              <w:rPr>
                <w:color w:val="000000"/>
                <w:sz w:val="20"/>
                <w:szCs w:val="20"/>
              </w:rPr>
              <w:t>μετράται</w:t>
            </w:r>
            <w:proofErr w:type="spellEnd"/>
            <w:r w:rsidR="001178F7" w:rsidRPr="00222021">
              <w:rPr>
                <w:color w:val="000000"/>
                <w:sz w:val="20"/>
                <w:szCs w:val="20"/>
              </w:rPr>
              <w:t xml:space="preserve"> μία φορά στην πράξη. </w:t>
            </w:r>
          </w:p>
          <w:p w14:paraId="2764D72B" w14:textId="77777777" w:rsidR="00467FA3" w:rsidRDefault="00467FA3" w:rsidP="00BE46E7">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color w:val="000000"/>
                <w:sz w:val="20"/>
                <w:szCs w:val="20"/>
                <w:u w:val="single"/>
                <w:lang w:eastAsia="el-GR"/>
              </w:rPr>
            </w:pPr>
          </w:p>
          <w:tbl>
            <w:tblPr>
              <w:tblW w:w="0" w:type="auto"/>
              <w:tblLayout w:type="fixed"/>
              <w:tblLook w:val="04A0" w:firstRow="1" w:lastRow="0" w:firstColumn="1" w:lastColumn="0" w:noHBand="0" w:noVBand="1"/>
            </w:tblPr>
            <w:tblGrid>
              <w:gridCol w:w="7543"/>
            </w:tblGrid>
            <w:tr w:rsidR="00467FA3" w14:paraId="1C0F9C5B" w14:textId="77777777">
              <w:trPr>
                <w:trHeight w:val="1228"/>
              </w:trPr>
              <w:tc>
                <w:tcPr>
                  <w:tcW w:w="7543" w:type="dxa"/>
                  <w:tcBorders>
                    <w:top w:val="nil"/>
                    <w:left w:val="nil"/>
                    <w:bottom w:val="nil"/>
                    <w:right w:val="nil"/>
                  </w:tcBorders>
                  <w:hideMark/>
                </w:tcPr>
                <w:tbl>
                  <w:tblPr>
                    <w:tblW w:w="0" w:type="auto"/>
                    <w:tblLayout w:type="fixed"/>
                    <w:tblLook w:val="04A0" w:firstRow="1" w:lastRow="0" w:firstColumn="1" w:lastColumn="0" w:noHBand="0" w:noVBand="1"/>
                  </w:tblPr>
                  <w:tblGrid>
                    <w:gridCol w:w="7543"/>
                  </w:tblGrid>
                  <w:tr w:rsidR="00467FA3" w:rsidRPr="00113CB5" w14:paraId="5667DBD8" w14:textId="77777777">
                    <w:trPr>
                      <w:trHeight w:val="1228"/>
                    </w:trPr>
                    <w:tc>
                      <w:tcPr>
                        <w:tcW w:w="7543" w:type="dxa"/>
                        <w:tcBorders>
                          <w:top w:val="nil"/>
                          <w:left w:val="nil"/>
                          <w:bottom w:val="nil"/>
                          <w:right w:val="nil"/>
                        </w:tcBorders>
                        <w:hideMark/>
                      </w:tcPr>
                      <w:p w14:paraId="60B9E3DF" w14:textId="6A036B56" w:rsidR="00467FA3" w:rsidRPr="00B41E60" w:rsidRDefault="00BB1F54" w:rsidP="00467FA3">
                        <w:pPr>
                          <w:rPr>
                            <w:rFonts w:cs="Calibri"/>
                            <w:color w:val="000000"/>
                            <w:sz w:val="20"/>
                            <w:szCs w:val="20"/>
                            <w:lang w:eastAsia="el-GR"/>
                          </w:rPr>
                        </w:pPr>
                        <w:r w:rsidRPr="00B41E60">
                          <w:rPr>
                            <w:rFonts w:cs="Calibri"/>
                            <w:color w:val="000000"/>
                            <w:sz w:val="20"/>
                            <w:szCs w:val="20"/>
                            <w:lang w:eastAsia="el-GR"/>
                          </w:rPr>
                          <w:t>Ειδικότερα, ο</w:t>
                        </w:r>
                        <w:r w:rsidR="00467FA3" w:rsidRPr="00B41E60">
                          <w:rPr>
                            <w:rFonts w:cs="Calibri"/>
                            <w:color w:val="000000"/>
                            <w:sz w:val="20"/>
                            <w:szCs w:val="20"/>
                            <w:lang w:eastAsia="el-GR"/>
                          </w:rPr>
                          <w:t xml:space="preserve"> δείκτης μετρά σε επίπεδο δομής</w:t>
                        </w:r>
                        <w:r w:rsidR="000F3605" w:rsidRPr="00B41E60">
                          <w:rPr>
                            <w:rFonts w:cs="Calibri"/>
                            <w:color w:val="000000"/>
                            <w:sz w:val="20"/>
                            <w:szCs w:val="20"/>
                            <w:lang w:eastAsia="el-GR"/>
                          </w:rPr>
                          <w:t>/πράξης</w:t>
                        </w:r>
                        <w:r w:rsidR="00467FA3" w:rsidRPr="00B41E60">
                          <w:rPr>
                            <w:rFonts w:cs="Calibri"/>
                            <w:color w:val="000000"/>
                            <w:sz w:val="20"/>
                            <w:szCs w:val="20"/>
                            <w:lang w:eastAsia="el-GR"/>
                          </w:rPr>
                          <w:t xml:space="preserve"> τα μοναδικά άτομα με βάση το ΑΜΚΑ, ΑΥΠΑ ή άλλο μοναδικό κωδικό που τηρεί ο φορέας λειτουργίας της δομής στο πληροφοριακό του σύστημα. Το κάθε άτομο </w:t>
                        </w:r>
                        <w:proofErr w:type="spellStart"/>
                        <w:r w:rsidR="00467FA3" w:rsidRPr="00B41E60">
                          <w:rPr>
                            <w:rFonts w:cs="Calibri"/>
                            <w:color w:val="000000"/>
                            <w:sz w:val="20"/>
                            <w:szCs w:val="20"/>
                            <w:lang w:eastAsia="el-GR"/>
                          </w:rPr>
                          <w:t>μετράται</w:t>
                        </w:r>
                        <w:proofErr w:type="spellEnd"/>
                        <w:r w:rsidR="00467FA3" w:rsidRPr="00B41E60">
                          <w:rPr>
                            <w:rFonts w:cs="Calibri"/>
                            <w:color w:val="000000"/>
                            <w:sz w:val="20"/>
                            <w:szCs w:val="20"/>
                            <w:lang w:eastAsia="el-GR"/>
                          </w:rPr>
                          <w:t xml:space="preserve"> την πρώτη φορά που ωφελείται/ λαμβάνει υπηρεσία από την αντίστοιχη δομή, και συγκεκριμένα από την ένταξη της δομής προς συγχρηματοδότηση στο ΕΚΤ+. </w:t>
                        </w:r>
                      </w:p>
                    </w:tc>
                  </w:tr>
                </w:tbl>
                <w:p w14:paraId="6969D4A5" w14:textId="77777777" w:rsidR="00467FA3" w:rsidRPr="00B41E60" w:rsidRDefault="00467FA3" w:rsidP="00467FA3">
                  <w:pPr>
                    <w:rPr>
                      <w:rFonts w:cs="Calibri"/>
                      <w:color w:val="000000"/>
                      <w:sz w:val="20"/>
                      <w:szCs w:val="20"/>
                      <w:lang w:eastAsia="el-GR"/>
                    </w:rPr>
                  </w:pPr>
                </w:p>
              </w:tc>
            </w:tr>
          </w:tbl>
          <w:p w14:paraId="602E1C0F" w14:textId="396BD277" w:rsidR="00E70B9E" w:rsidRPr="00C5296B" w:rsidRDefault="00E70B9E" w:rsidP="000F3605">
            <w:pPr>
              <w:spacing w:before="60" w:after="60" w:line="240" w:lineRule="auto"/>
              <w:cnfStyle w:val="000000000000" w:firstRow="0" w:lastRow="0" w:firstColumn="0" w:lastColumn="0" w:oddVBand="0" w:evenVBand="0" w:oddHBand="0" w:evenHBand="0" w:firstRowFirstColumn="0" w:firstRowLastColumn="0" w:lastRowFirstColumn="0" w:lastRowLastColumn="0"/>
              <w:rPr>
                <w:strike/>
                <w:color w:val="000000"/>
                <w:sz w:val="20"/>
                <w:szCs w:val="20"/>
                <w:highlight w:val="yellow"/>
              </w:rPr>
            </w:pPr>
          </w:p>
        </w:tc>
      </w:tr>
      <w:tr w:rsidR="00E70B9E" w:rsidRPr="00E70B9E" w14:paraId="10AE2611"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right w:val="single" w:sz="4" w:space="0" w:color="45CBF5"/>
            </w:tcBorders>
            <w:noWrap/>
            <w:hideMark/>
          </w:tcPr>
          <w:p w14:paraId="210D0F57" w14:textId="32EA28E9"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Μονάδα μέτρησης</w:t>
            </w:r>
          </w:p>
        </w:tc>
        <w:tc>
          <w:tcPr>
            <w:tcW w:w="3878" w:type="pct"/>
            <w:tcBorders>
              <w:top w:val="single" w:sz="4" w:space="0" w:color="45CBF5"/>
              <w:left w:val="single" w:sz="4" w:space="0" w:color="45CBF5"/>
              <w:bottom w:val="single" w:sz="4" w:space="0" w:color="45CBF5"/>
              <w:right w:val="single" w:sz="4" w:space="0" w:color="45CBF5"/>
            </w:tcBorders>
            <w:noWrap/>
            <w:vAlign w:val="center"/>
          </w:tcPr>
          <w:p w14:paraId="0D124357" w14:textId="77777777" w:rsidR="00E70B9E" w:rsidRPr="00E70B9E" w:rsidRDefault="00E70B9E" w:rsidP="00E70B9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70B9E">
              <w:rPr>
                <w:color w:val="000000"/>
                <w:sz w:val="20"/>
                <w:szCs w:val="20"/>
              </w:rPr>
              <w:t>Αριθμός ατόμων</w:t>
            </w:r>
          </w:p>
        </w:tc>
      </w:tr>
      <w:tr w:rsidR="00E70B9E" w:rsidRPr="00E70B9E" w14:paraId="4A1E38AD"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right w:val="single" w:sz="4" w:space="0" w:color="45CBF5"/>
            </w:tcBorders>
            <w:noWrap/>
            <w:hideMark/>
          </w:tcPr>
          <w:p w14:paraId="03F71C44"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Στόχος</w:t>
            </w:r>
          </w:p>
        </w:tc>
        <w:tc>
          <w:tcPr>
            <w:tcW w:w="3878" w:type="pct"/>
            <w:tcBorders>
              <w:top w:val="single" w:sz="4" w:space="0" w:color="45CBF5"/>
              <w:left w:val="single" w:sz="4" w:space="0" w:color="45CBF5"/>
              <w:bottom w:val="single" w:sz="4" w:space="0" w:color="45CBF5"/>
              <w:right w:val="single" w:sz="4" w:space="0" w:color="45CBF5"/>
            </w:tcBorders>
            <w:noWrap/>
            <w:vAlign w:val="center"/>
          </w:tcPr>
          <w:p w14:paraId="3A04181F" w14:textId="7DAEBF66" w:rsidR="00E70B9E" w:rsidRPr="00E70B9E" w:rsidRDefault="00E70B9E"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70B9E">
              <w:rPr>
                <w:color w:val="000000"/>
                <w:sz w:val="20"/>
                <w:szCs w:val="20"/>
              </w:rPr>
              <w:t xml:space="preserve">Είναι η τιμή που αναμένεται έως τη λήξη συγχρηματοδότησης των αντίστοιχων παρεμβάσεων, όπως αυτή προσδιορίζεται στο ΔΤΔ </w:t>
            </w:r>
            <w:r w:rsidRPr="00E70B9E">
              <w:rPr>
                <w:color w:val="000000"/>
                <w:sz w:val="20"/>
                <w:szCs w:val="20"/>
                <w:lang w:val="en-US"/>
              </w:rPr>
              <w:t>PSO</w:t>
            </w:r>
            <w:r w:rsidRPr="00E70B9E">
              <w:rPr>
                <w:color w:val="000000"/>
                <w:sz w:val="20"/>
                <w:szCs w:val="20"/>
              </w:rPr>
              <w:t xml:space="preserve"> 80</w:t>
            </w:r>
            <w:r w:rsidR="00F41D56">
              <w:rPr>
                <w:color w:val="000000"/>
                <w:sz w:val="20"/>
                <w:szCs w:val="20"/>
              </w:rPr>
              <w:t>_</w:t>
            </w:r>
            <w:r w:rsidRPr="00E70B9E">
              <w:rPr>
                <w:color w:val="000000"/>
                <w:sz w:val="20"/>
                <w:szCs w:val="20"/>
              </w:rPr>
              <w:t xml:space="preserve">. </w:t>
            </w:r>
          </w:p>
        </w:tc>
      </w:tr>
      <w:tr w:rsidR="00E70B9E" w:rsidRPr="00E70B9E" w14:paraId="4B81335E"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right w:val="single" w:sz="4" w:space="0" w:color="45CBF5"/>
            </w:tcBorders>
            <w:noWrap/>
            <w:hideMark/>
          </w:tcPr>
          <w:p w14:paraId="04710F68"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Τιμή Αναφοράς</w:t>
            </w:r>
          </w:p>
        </w:tc>
        <w:tc>
          <w:tcPr>
            <w:tcW w:w="3878" w:type="pct"/>
            <w:tcBorders>
              <w:top w:val="single" w:sz="4" w:space="0" w:color="45CBF5"/>
              <w:left w:val="single" w:sz="4" w:space="0" w:color="45CBF5"/>
              <w:bottom w:val="single" w:sz="4" w:space="0" w:color="45CBF5"/>
              <w:right w:val="single" w:sz="4" w:space="0" w:color="45CBF5"/>
            </w:tcBorders>
            <w:noWrap/>
            <w:vAlign w:val="center"/>
          </w:tcPr>
          <w:p w14:paraId="6E01CB92" w14:textId="62CA6568" w:rsidR="00E70B9E" w:rsidRDefault="000F3605"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w:t>
            </w:r>
          </w:p>
          <w:p w14:paraId="0068B1FF" w14:textId="117DD86D" w:rsidR="00766BC5" w:rsidRPr="00130936" w:rsidRDefault="00766BC5"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E70B9E" w:rsidRPr="00E70B9E" w14:paraId="558452EE"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right w:val="single" w:sz="4" w:space="0" w:color="45CBF5"/>
            </w:tcBorders>
            <w:noWrap/>
            <w:hideMark/>
          </w:tcPr>
          <w:p w14:paraId="369C6BAD"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alibri"/>
                <w:color w:val="000000"/>
                <w:sz w:val="20"/>
                <w:szCs w:val="20"/>
                <w:lang w:eastAsia="el-GR"/>
              </w:rPr>
              <w:lastRenderedPageBreak/>
              <w:t>Κατηγοριοποίηση</w:t>
            </w:r>
          </w:p>
        </w:tc>
        <w:tc>
          <w:tcPr>
            <w:tcW w:w="3878" w:type="pct"/>
            <w:tcBorders>
              <w:top w:val="single" w:sz="4" w:space="0" w:color="45CBF5"/>
              <w:left w:val="single" w:sz="4" w:space="0" w:color="45CBF5"/>
              <w:bottom w:val="single" w:sz="4" w:space="0" w:color="45CBF5"/>
              <w:right w:val="single" w:sz="4" w:space="0" w:color="45CBF5"/>
            </w:tcBorders>
            <w:noWrap/>
            <w:vAlign w:val="center"/>
          </w:tcPr>
          <w:p w14:paraId="29DB9B80" w14:textId="6F7FF285" w:rsidR="00E70B9E" w:rsidRPr="00E70B9E" w:rsidRDefault="00E70B9E"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70B9E">
              <w:rPr>
                <w:sz w:val="20"/>
                <w:szCs w:val="20"/>
              </w:rPr>
              <w:t xml:space="preserve">Ανά </w:t>
            </w:r>
            <w:r w:rsidR="00766BC5">
              <w:rPr>
                <w:sz w:val="20"/>
                <w:szCs w:val="20"/>
              </w:rPr>
              <w:t xml:space="preserve"> περιφέρεια</w:t>
            </w:r>
            <w:r w:rsidRPr="00E70B9E" w:rsidDel="00D07C51">
              <w:rPr>
                <w:color w:val="000000"/>
                <w:sz w:val="20"/>
                <w:szCs w:val="20"/>
              </w:rPr>
              <w:t xml:space="preserve"> </w:t>
            </w:r>
          </w:p>
          <w:p w14:paraId="68E93432" w14:textId="77777777" w:rsidR="00E70B9E" w:rsidRPr="00E70B9E" w:rsidRDefault="00E70B9E"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70B9E">
              <w:rPr>
                <w:color w:val="000000"/>
                <w:sz w:val="20"/>
                <w:szCs w:val="20"/>
              </w:rPr>
              <w:t>Δεν απαιτείται κατηγοριοποίηση δεδομένων με βάση το φύλο</w:t>
            </w:r>
          </w:p>
        </w:tc>
      </w:tr>
      <w:tr w:rsidR="00E70B9E" w:rsidRPr="00E70B9E" w14:paraId="42AE0DAB"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right w:val="single" w:sz="4" w:space="0" w:color="45CBF5"/>
            </w:tcBorders>
            <w:noWrap/>
            <w:hideMark/>
          </w:tcPr>
          <w:p w14:paraId="506E5C76"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Τεκμηρίωση</w:t>
            </w:r>
          </w:p>
        </w:tc>
        <w:tc>
          <w:tcPr>
            <w:tcW w:w="3878" w:type="pct"/>
            <w:tcBorders>
              <w:top w:val="single" w:sz="4" w:space="0" w:color="45CBF5"/>
              <w:left w:val="single" w:sz="4" w:space="0" w:color="45CBF5"/>
              <w:bottom w:val="single" w:sz="4" w:space="0" w:color="45CBF5"/>
              <w:right w:val="single" w:sz="4" w:space="0" w:color="45CBF5"/>
            </w:tcBorders>
            <w:noWrap/>
            <w:vAlign w:val="center"/>
          </w:tcPr>
          <w:p w14:paraId="34DDF934" w14:textId="344DCAA1" w:rsidR="00E70B9E" w:rsidRPr="00E70B9E" w:rsidRDefault="00222021"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22021">
              <w:rPr>
                <w:color w:val="000000"/>
                <w:sz w:val="20"/>
                <w:szCs w:val="20"/>
              </w:rPr>
              <w:t>Για την αναφορά  του τρόπου με τον οποίο το ΕΚΤ+ συμβάλλει στο στόχο που ορίζεται στη συνθήκη για την ΕΕ (αρθρ.162) και για την εφαρμογή της αρχής 3 “Ισότητα ευκαιριών”</w:t>
            </w:r>
            <w:r>
              <w:rPr>
                <w:color w:val="000000"/>
                <w:sz w:val="20"/>
                <w:szCs w:val="20"/>
              </w:rPr>
              <w:t xml:space="preserve"> και</w:t>
            </w:r>
            <w:r w:rsidRPr="00222021">
              <w:rPr>
                <w:color w:val="000000"/>
                <w:sz w:val="20"/>
                <w:szCs w:val="20"/>
              </w:rPr>
              <w:t xml:space="preserve"> της αρχής 18 “Μακροχρόνια φροντίδα” του Ευρωπαϊκού Πυλώνα Κοινωνικών Δικαιωμάτων.</w:t>
            </w:r>
          </w:p>
        </w:tc>
      </w:tr>
      <w:tr w:rsidR="00E70B9E" w:rsidRPr="00E70B9E" w14:paraId="27CD3E21"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right w:val="single" w:sz="4" w:space="0" w:color="45CBF5"/>
            </w:tcBorders>
            <w:noWrap/>
            <w:hideMark/>
          </w:tcPr>
          <w:p w14:paraId="2A4F216E"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Συλλογή δεδομένων</w:t>
            </w:r>
          </w:p>
        </w:tc>
        <w:tc>
          <w:tcPr>
            <w:tcW w:w="3878" w:type="pct"/>
            <w:tcBorders>
              <w:top w:val="single" w:sz="4" w:space="0" w:color="45CBF5"/>
              <w:left w:val="single" w:sz="4" w:space="0" w:color="45CBF5"/>
              <w:bottom w:val="single" w:sz="4" w:space="0" w:color="45CBF5"/>
              <w:right w:val="single" w:sz="4" w:space="0" w:color="45CBF5"/>
            </w:tcBorders>
            <w:noWrap/>
            <w:vAlign w:val="center"/>
          </w:tcPr>
          <w:p w14:paraId="0E8A1AF6" w14:textId="726699F6" w:rsidR="00E70B9E" w:rsidRPr="00694A91" w:rsidRDefault="00E70B9E"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i/>
                <w:color w:val="000000"/>
                <w:sz w:val="20"/>
                <w:szCs w:val="20"/>
              </w:rPr>
            </w:pPr>
            <w:r w:rsidRPr="00E70B9E">
              <w:rPr>
                <w:color w:val="000000"/>
                <w:sz w:val="20"/>
                <w:szCs w:val="20"/>
              </w:rPr>
              <w:t xml:space="preserve">Ο δείκτης </w:t>
            </w:r>
            <w:proofErr w:type="spellStart"/>
            <w:r w:rsidRPr="00E70B9E">
              <w:rPr>
                <w:color w:val="000000"/>
                <w:sz w:val="20"/>
                <w:szCs w:val="20"/>
              </w:rPr>
              <w:t>μετράται</w:t>
            </w:r>
            <w:proofErr w:type="spellEnd"/>
            <w:r w:rsidRPr="00E70B9E">
              <w:rPr>
                <w:color w:val="000000"/>
                <w:sz w:val="20"/>
                <w:szCs w:val="20"/>
              </w:rPr>
              <w:t xml:space="preserve"> </w:t>
            </w:r>
            <w:r w:rsidRPr="00B41E60">
              <w:rPr>
                <w:color w:val="000000"/>
                <w:sz w:val="20"/>
                <w:szCs w:val="20"/>
              </w:rPr>
              <w:t xml:space="preserve">από τα </w:t>
            </w:r>
            <w:r w:rsidR="00A91A32" w:rsidRPr="00B41E60">
              <w:rPr>
                <w:color w:val="000000"/>
                <w:sz w:val="20"/>
                <w:szCs w:val="20"/>
              </w:rPr>
              <w:t xml:space="preserve">πληροφοριακά </w:t>
            </w:r>
            <w:r w:rsidRPr="00B41E60">
              <w:rPr>
                <w:color w:val="000000"/>
                <w:sz w:val="20"/>
                <w:szCs w:val="20"/>
              </w:rPr>
              <w:t>συστήματα των Δικαιούχων</w:t>
            </w:r>
            <w:r w:rsidR="00A91A32">
              <w:rPr>
                <w:color w:val="000000"/>
                <w:sz w:val="20"/>
                <w:szCs w:val="20"/>
              </w:rPr>
              <w:t>, όπως ελέγχονται από τη Διεύθυνση Ψυχικής Υγείας</w:t>
            </w:r>
            <w:r w:rsidR="00E041F2">
              <w:rPr>
                <w:color w:val="000000"/>
                <w:sz w:val="20"/>
                <w:szCs w:val="20"/>
              </w:rPr>
              <w:t>, σύμφωνα με το ισχύον</w:t>
            </w:r>
            <w:r w:rsidR="00A91A32">
              <w:rPr>
                <w:color w:val="000000"/>
                <w:sz w:val="20"/>
                <w:szCs w:val="20"/>
              </w:rPr>
              <w:t xml:space="preserve"> θεσμικό πλαίσιο </w:t>
            </w:r>
            <w:r w:rsidR="00694A91" w:rsidRPr="00694A91">
              <w:rPr>
                <w:i/>
                <w:color w:val="000000"/>
                <w:sz w:val="20"/>
                <w:szCs w:val="20"/>
              </w:rPr>
              <w:t>(</w:t>
            </w:r>
            <w:r w:rsidR="001404CB">
              <w:rPr>
                <w:i/>
                <w:color w:val="000000"/>
                <w:sz w:val="20"/>
                <w:szCs w:val="20"/>
              </w:rPr>
              <w:t xml:space="preserve">ενδεικτικά </w:t>
            </w:r>
            <w:r w:rsidR="00694A91" w:rsidRPr="00694A91">
              <w:rPr>
                <w:i/>
                <w:color w:val="000000"/>
                <w:sz w:val="20"/>
                <w:szCs w:val="20"/>
              </w:rPr>
              <w:t xml:space="preserve">Ν.2716/1999, </w:t>
            </w:r>
            <w:r w:rsidR="00F41D56">
              <w:rPr>
                <w:i/>
                <w:color w:val="000000"/>
                <w:sz w:val="20"/>
                <w:szCs w:val="20"/>
              </w:rPr>
              <w:t xml:space="preserve">Ν.5129/2024, </w:t>
            </w:r>
            <w:r w:rsidR="00694A91" w:rsidRPr="00694A91">
              <w:rPr>
                <w:i/>
                <w:color w:val="000000"/>
                <w:sz w:val="20"/>
                <w:szCs w:val="20"/>
              </w:rPr>
              <w:t>ΥΑ Γ3α,β/Γ.Π.οικ.49291/2019)</w:t>
            </w:r>
            <w:r w:rsidR="00694A91">
              <w:rPr>
                <w:i/>
                <w:color w:val="000000"/>
                <w:sz w:val="20"/>
                <w:szCs w:val="20"/>
              </w:rPr>
              <w:t>.</w:t>
            </w:r>
          </w:p>
          <w:p w14:paraId="6576CA8F" w14:textId="77777777" w:rsidR="00E70B9E" w:rsidRDefault="00E70B9E"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E70B9E">
              <w:rPr>
                <w:sz w:val="20"/>
                <w:szCs w:val="20"/>
              </w:rPr>
              <w:t xml:space="preserve">Στο ΟΠΣ δεν καταχωρούνται προσωπικά δεδομένα των </w:t>
            </w:r>
            <w:proofErr w:type="spellStart"/>
            <w:r w:rsidRPr="00E70B9E">
              <w:rPr>
                <w:sz w:val="20"/>
                <w:szCs w:val="20"/>
              </w:rPr>
              <w:t>ωφελουμένων</w:t>
            </w:r>
            <w:proofErr w:type="spellEnd"/>
            <w:r w:rsidRPr="00E70B9E">
              <w:rPr>
                <w:sz w:val="20"/>
                <w:szCs w:val="20"/>
              </w:rPr>
              <w:t xml:space="preserve"> ατόμων</w:t>
            </w:r>
            <w:r w:rsidR="00757B40">
              <w:rPr>
                <w:sz w:val="20"/>
                <w:szCs w:val="20"/>
              </w:rPr>
              <w:t>.</w:t>
            </w:r>
          </w:p>
          <w:p w14:paraId="715B1DA7" w14:textId="2D67FE82" w:rsidR="00BB1F54" w:rsidRPr="00C5296B" w:rsidRDefault="00BB1F54" w:rsidP="00BB1F54">
            <w:pPr>
              <w:pStyle w:val="ab"/>
              <w:spacing w:before="60" w:after="60" w:line="240" w:lineRule="auto"/>
              <w:ind w:left="-44"/>
              <w:cnfStyle w:val="000000000000" w:firstRow="0" w:lastRow="0" w:firstColumn="0" w:lastColumn="0" w:oddVBand="0" w:evenVBand="0" w:oddHBand="0" w:evenHBand="0" w:firstRowFirstColumn="0" w:firstRowLastColumn="0" w:lastRowFirstColumn="0" w:lastRowLastColumn="0"/>
              <w:rPr>
                <w:color w:val="000000"/>
                <w:sz w:val="20"/>
                <w:szCs w:val="20"/>
                <w:highlight w:val="yellow"/>
              </w:rPr>
            </w:pPr>
            <w:r>
              <w:rPr>
                <w:bCs/>
                <w:color w:val="000000"/>
                <w:sz w:val="20"/>
                <w:szCs w:val="20"/>
              </w:rPr>
              <w:t>Η</w:t>
            </w:r>
            <w:r w:rsidRPr="006F4332">
              <w:rPr>
                <w:color w:val="000000"/>
                <w:sz w:val="20"/>
                <w:szCs w:val="20"/>
              </w:rPr>
              <w:t xml:space="preserve"> πρώτη μέτρηση του δείκτη για κάθε συγχρηματοδοτούμενη  δράση Μακροχρόνιας Φροντίδας Υγείας, θα έχει ως έναρξη την ημερομηνία ένταξης της πράξης στο αντίστοιχο Πρόγραμμα του 2021-2027, σύμφωνα με την έναρξη </w:t>
            </w:r>
            <w:proofErr w:type="spellStart"/>
            <w:r w:rsidRPr="006F4332">
              <w:rPr>
                <w:color w:val="000000"/>
                <w:sz w:val="20"/>
                <w:szCs w:val="20"/>
              </w:rPr>
              <w:t>επιλεξιμότητας</w:t>
            </w:r>
            <w:proofErr w:type="spellEnd"/>
            <w:r w:rsidRPr="006F4332">
              <w:rPr>
                <w:color w:val="000000"/>
                <w:sz w:val="20"/>
                <w:szCs w:val="20"/>
              </w:rPr>
              <w:t xml:space="preserve"> των δαπανών στο οικείο Πρόγραμμα. Η πρώτη φορά που θα μετρηθεί ο δείκτης είναι </w:t>
            </w:r>
            <w:r>
              <w:rPr>
                <w:color w:val="000000"/>
                <w:sz w:val="20"/>
                <w:szCs w:val="20"/>
              </w:rPr>
              <w:t xml:space="preserve">στα Δελτία επίτευξης τιμών δεικτών που θα υποβληθούν από τους </w:t>
            </w:r>
            <w:r w:rsidR="00766BC5">
              <w:rPr>
                <w:color w:val="000000"/>
                <w:sz w:val="20"/>
                <w:szCs w:val="20"/>
              </w:rPr>
              <w:t>Δ</w:t>
            </w:r>
            <w:r>
              <w:rPr>
                <w:color w:val="000000"/>
                <w:sz w:val="20"/>
                <w:szCs w:val="20"/>
              </w:rPr>
              <w:t xml:space="preserve">ικαιούχους </w:t>
            </w:r>
            <w:r w:rsidRPr="006F4332">
              <w:rPr>
                <w:color w:val="000000"/>
                <w:sz w:val="20"/>
                <w:szCs w:val="20"/>
              </w:rPr>
              <w:t xml:space="preserve"> </w:t>
            </w:r>
            <w:r>
              <w:rPr>
                <w:color w:val="000000"/>
                <w:sz w:val="20"/>
                <w:szCs w:val="20"/>
              </w:rPr>
              <w:t xml:space="preserve">τον </w:t>
            </w:r>
            <w:r w:rsidR="0077551B">
              <w:rPr>
                <w:color w:val="000000"/>
                <w:sz w:val="20"/>
                <w:szCs w:val="20"/>
              </w:rPr>
              <w:t>Ιούνιο</w:t>
            </w:r>
            <w:r>
              <w:rPr>
                <w:color w:val="000000"/>
                <w:sz w:val="20"/>
                <w:szCs w:val="20"/>
              </w:rPr>
              <w:t xml:space="preserve"> </w:t>
            </w:r>
            <w:r w:rsidRPr="00F41D56">
              <w:rPr>
                <w:color w:val="000000"/>
                <w:sz w:val="20"/>
                <w:szCs w:val="20"/>
              </w:rPr>
              <w:t>του 202</w:t>
            </w:r>
            <w:r w:rsidR="0077551B">
              <w:rPr>
                <w:color w:val="000000"/>
                <w:sz w:val="20"/>
                <w:szCs w:val="20"/>
              </w:rPr>
              <w:t>6</w:t>
            </w:r>
            <w:r w:rsidR="00766BC5">
              <w:rPr>
                <w:color w:val="000000"/>
                <w:sz w:val="20"/>
                <w:szCs w:val="20"/>
              </w:rPr>
              <w:t>,</w:t>
            </w:r>
            <w:r w:rsidRPr="00F41D56">
              <w:rPr>
                <w:color w:val="000000"/>
                <w:sz w:val="20"/>
                <w:szCs w:val="20"/>
              </w:rPr>
              <w:t xml:space="preserve"> </w:t>
            </w:r>
            <w:r>
              <w:rPr>
                <w:color w:val="000000"/>
                <w:sz w:val="20"/>
                <w:szCs w:val="20"/>
              </w:rPr>
              <w:t>με</w:t>
            </w:r>
            <w:r w:rsidRPr="00F41D56">
              <w:rPr>
                <w:color w:val="000000"/>
                <w:sz w:val="20"/>
                <w:szCs w:val="20"/>
              </w:rPr>
              <w:t xml:space="preserve"> τα στοιχεία των ωφελούμενων  κάθε Πράξης που αφορούν το διάστημα από την ημερομηνία έναρξης της Πράξης στο πλαίσιο της ΠΠ 2021-2027. </w:t>
            </w:r>
          </w:p>
          <w:p w14:paraId="62895368" w14:textId="77777777" w:rsidR="00BB1F54" w:rsidRPr="00C5296B" w:rsidRDefault="00BB1F54" w:rsidP="00BB1F54">
            <w:pPr>
              <w:pStyle w:val="ab"/>
              <w:spacing w:before="60" w:after="60" w:line="240" w:lineRule="auto"/>
              <w:ind w:left="-44"/>
              <w:cnfStyle w:val="000000000000" w:firstRow="0" w:lastRow="0" w:firstColumn="0" w:lastColumn="0" w:oddVBand="0" w:evenVBand="0" w:oddHBand="0" w:evenHBand="0" w:firstRowFirstColumn="0" w:firstRowLastColumn="0" w:lastRowFirstColumn="0" w:lastRowLastColumn="0"/>
              <w:rPr>
                <w:color w:val="000000"/>
                <w:sz w:val="20"/>
                <w:szCs w:val="20"/>
                <w:highlight w:val="yellow"/>
              </w:rPr>
            </w:pPr>
            <w:r w:rsidRPr="00C5296B">
              <w:rPr>
                <w:color w:val="000000"/>
                <w:sz w:val="20"/>
                <w:szCs w:val="20"/>
                <w:highlight w:val="yellow"/>
              </w:rPr>
              <w:t xml:space="preserve">  </w:t>
            </w:r>
          </w:p>
          <w:p w14:paraId="4951A010" w14:textId="4819EBBA" w:rsidR="00BB1F54" w:rsidRPr="00F41D56" w:rsidRDefault="00BB1F54" w:rsidP="00BB1F54">
            <w:pPr>
              <w:pStyle w:val="ab"/>
              <w:spacing w:before="60" w:after="60" w:line="240" w:lineRule="auto"/>
              <w:ind w:left="-44"/>
              <w:cnfStyle w:val="000000000000" w:firstRow="0" w:lastRow="0" w:firstColumn="0" w:lastColumn="0" w:oddVBand="0" w:evenVBand="0" w:oddHBand="0" w:evenHBand="0" w:firstRowFirstColumn="0" w:firstRowLastColumn="0" w:lastRowFirstColumn="0" w:lastRowLastColumn="0"/>
              <w:rPr>
                <w:color w:val="000000"/>
                <w:sz w:val="20"/>
                <w:szCs w:val="20"/>
              </w:rPr>
            </w:pPr>
            <w:r w:rsidRPr="00F41D56">
              <w:rPr>
                <w:color w:val="000000"/>
                <w:sz w:val="20"/>
                <w:szCs w:val="20"/>
              </w:rPr>
              <w:t xml:space="preserve">Η μέτρηση των ωφελούμενων θα είναι σωρευτική, σε όλη τη διάρκεια </w:t>
            </w:r>
            <w:r w:rsidR="00766BC5">
              <w:rPr>
                <w:color w:val="000000"/>
                <w:sz w:val="20"/>
                <w:szCs w:val="20"/>
              </w:rPr>
              <w:t>της πράξης.</w:t>
            </w:r>
            <w:r w:rsidRPr="00F41D56">
              <w:rPr>
                <w:color w:val="000000"/>
                <w:sz w:val="20"/>
                <w:szCs w:val="20"/>
              </w:rPr>
              <w:t xml:space="preserve"> Ειδικότερα: μετά την πρώτη μέτρηση των ωφελούμενων, σύμφωνα με τα παραπάνω, στην επόμενη μέτρηση θα περιλαμβάνονται οι μοναδικοί ωφελούμενοι της προηγούμενης μέτρησης συν οι νέοι μοναδικοί ωφελούμενοι που θα προκύψουν στο χρονικό διάστημα μετά την πρώτη μέτρηση και ούτω καθεξής. Συνεπώς στη λήξη της πράξης στην Προγραμματική Περίοδο 2021-2027, οι ωφελούμενοι θα είναι το σύνολο των μοναδικών ωφελούμενων </w:t>
            </w:r>
            <w:r w:rsidR="00766BC5">
              <w:rPr>
                <w:color w:val="000000"/>
                <w:sz w:val="20"/>
                <w:szCs w:val="20"/>
              </w:rPr>
              <w:t>της πράξης</w:t>
            </w:r>
            <w:r w:rsidRPr="00F41D56">
              <w:rPr>
                <w:color w:val="000000"/>
                <w:sz w:val="20"/>
                <w:szCs w:val="20"/>
              </w:rPr>
              <w:t>.</w:t>
            </w:r>
          </w:p>
          <w:tbl>
            <w:tblPr>
              <w:tblW w:w="0" w:type="auto"/>
              <w:tblLayout w:type="fixed"/>
              <w:tblCellMar>
                <w:left w:w="0" w:type="dxa"/>
                <w:right w:w="0" w:type="dxa"/>
              </w:tblCellMar>
              <w:tblLook w:val="04A0" w:firstRow="1" w:lastRow="0" w:firstColumn="1" w:lastColumn="0" w:noHBand="0" w:noVBand="1"/>
            </w:tblPr>
            <w:tblGrid>
              <w:gridCol w:w="7087"/>
            </w:tblGrid>
            <w:tr w:rsidR="00766BC5" w14:paraId="1E64790C" w14:textId="77777777">
              <w:trPr>
                <w:trHeight w:val="1289"/>
              </w:trPr>
              <w:tc>
                <w:tcPr>
                  <w:tcW w:w="7087" w:type="dxa"/>
                  <w:tcBorders>
                    <w:top w:val="nil"/>
                    <w:left w:val="nil"/>
                    <w:bottom w:val="nil"/>
                    <w:right w:val="nil"/>
                  </w:tcBorders>
                  <w:hideMark/>
                </w:tcPr>
                <w:tbl>
                  <w:tblPr>
                    <w:tblW w:w="0" w:type="auto"/>
                    <w:tblLayout w:type="fixed"/>
                    <w:tblCellMar>
                      <w:left w:w="0" w:type="dxa"/>
                      <w:right w:w="0" w:type="dxa"/>
                    </w:tblCellMar>
                    <w:tblLook w:val="04A0" w:firstRow="1" w:lastRow="0" w:firstColumn="1" w:lastColumn="0" w:noHBand="0" w:noVBand="1"/>
                  </w:tblPr>
                  <w:tblGrid>
                    <w:gridCol w:w="7087"/>
                  </w:tblGrid>
                  <w:tr w:rsidR="00766BC5" w14:paraId="1129388B" w14:textId="77777777">
                    <w:trPr>
                      <w:trHeight w:val="1289"/>
                    </w:trPr>
                    <w:tc>
                      <w:tcPr>
                        <w:tcW w:w="7087" w:type="dxa"/>
                        <w:tcBorders>
                          <w:top w:val="nil"/>
                          <w:left w:val="nil"/>
                          <w:bottom w:val="nil"/>
                          <w:right w:val="nil"/>
                        </w:tcBorders>
                        <w:hideMark/>
                      </w:tcPr>
                      <w:p w14:paraId="02EF561F" w14:textId="77777777" w:rsidR="00766BC5" w:rsidRDefault="00766BC5" w:rsidP="00766BC5">
                        <w:pPr>
                          <w:pStyle w:val="Default"/>
                          <w:rPr>
                            <w:kern w:val="2"/>
                            <w:sz w:val="20"/>
                            <w:szCs w:val="20"/>
                          </w:rPr>
                        </w:pPr>
                        <w:r>
                          <w:rPr>
                            <w:b/>
                            <w:bCs/>
                            <w:kern w:val="2"/>
                            <w:sz w:val="20"/>
                            <w:szCs w:val="20"/>
                          </w:rPr>
                          <w:t xml:space="preserve">Παράδειγμα : </w:t>
                        </w:r>
                      </w:p>
                      <w:p w14:paraId="32C79AC9" w14:textId="51C13D71" w:rsidR="00766BC5" w:rsidRDefault="00766BC5" w:rsidP="00E447C4">
                        <w:pPr>
                          <w:pStyle w:val="Default"/>
                          <w:jc w:val="both"/>
                          <w:rPr>
                            <w:kern w:val="2"/>
                            <w:sz w:val="20"/>
                            <w:szCs w:val="20"/>
                          </w:rPr>
                        </w:pPr>
                        <w:r>
                          <w:rPr>
                            <w:kern w:val="2"/>
                            <w:sz w:val="20"/>
                            <w:szCs w:val="20"/>
                          </w:rPr>
                          <w:t xml:space="preserve">Έστω πράξη στην οποία έχουν ωφεληθεί 15 άτομα ως τον </w:t>
                        </w:r>
                        <w:r w:rsidR="00D35461">
                          <w:rPr>
                            <w:kern w:val="2"/>
                            <w:sz w:val="20"/>
                            <w:szCs w:val="20"/>
                          </w:rPr>
                          <w:t>Ιούνιο του 2026</w:t>
                        </w:r>
                        <w:r>
                          <w:rPr>
                            <w:kern w:val="2"/>
                            <w:sz w:val="20"/>
                            <w:szCs w:val="20"/>
                          </w:rPr>
                          <w:t xml:space="preserve">. Στο Δελτίο Επίτευξης Δείκτη που υποβάλλει ο Δικαιούχος τον </w:t>
                        </w:r>
                        <w:r w:rsidR="00D35461">
                          <w:rPr>
                            <w:kern w:val="2"/>
                            <w:sz w:val="20"/>
                            <w:szCs w:val="20"/>
                          </w:rPr>
                          <w:t>Ιούνιο 2026</w:t>
                        </w:r>
                        <w:r>
                          <w:rPr>
                            <w:kern w:val="2"/>
                            <w:sz w:val="20"/>
                            <w:szCs w:val="20"/>
                          </w:rPr>
                          <w:t xml:space="preserve"> , η τιμή του δείκτη είναι 15</w:t>
                        </w:r>
                      </w:p>
                      <w:p w14:paraId="2E89DB5A" w14:textId="023CF4ED" w:rsidR="00766BC5" w:rsidRDefault="00766BC5" w:rsidP="00E447C4">
                        <w:pPr>
                          <w:pStyle w:val="Default"/>
                          <w:jc w:val="both"/>
                          <w:rPr>
                            <w:kern w:val="2"/>
                            <w:sz w:val="20"/>
                            <w:szCs w:val="20"/>
                          </w:rPr>
                        </w:pPr>
                        <w:r>
                          <w:rPr>
                            <w:kern w:val="2"/>
                            <w:sz w:val="20"/>
                            <w:szCs w:val="20"/>
                          </w:rPr>
                          <w:t xml:space="preserve">Έστω ως τον </w:t>
                        </w:r>
                        <w:r w:rsidR="00D35461">
                          <w:rPr>
                            <w:kern w:val="2"/>
                            <w:sz w:val="20"/>
                            <w:szCs w:val="20"/>
                          </w:rPr>
                          <w:t>Δεκέμβριο</w:t>
                        </w:r>
                        <w:r>
                          <w:rPr>
                            <w:kern w:val="2"/>
                            <w:sz w:val="20"/>
                            <w:szCs w:val="20"/>
                          </w:rPr>
                          <w:t xml:space="preserve"> του 2026  ωφελούνται και άλλα 5 άτομα. Στο Δελτίο Επίτευξης Δείκτη που υποβάλλει ο Δικαιούχος τον Ιούνιο του </w:t>
                        </w:r>
                        <w:r w:rsidR="00D35461">
                          <w:rPr>
                            <w:kern w:val="2"/>
                            <w:sz w:val="20"/>
                            <w:szCs w:val="20"/>
                          </w:rPr>
                          <w:t>2027</w:t>
                        </w:r>
                        <w:r>
                          <w:rPr>
                            <w:kern w:val="2"/>
                            <w:sz w:val="20"/>
                            <w:szCs w:val="20"/>
                          </w:rPr>
                          <w:t xml:space="preserve">, η τιμή του δείκτη είναι 20. . </w:t>
                        </w:r>
                      </w:p>
                      <w:p w14:paraId="79B0DD5D" w14:textId="77777777" w:rsidR="00766BC5" w:rsidRDefault="00766BC5" w:rsidP="00E447C4">
                        <w:pPr>
                          <w:rPr>
                            <w:b/>
                            <w:bCs/>
                            <w:kern w:val="2"/>
                          </w:rPr>
                        </w:pPr>
                        <w:r>
                          <w:rPr>
                            <w:sz w:val="20"/>
                            <w:szCs w:val="20"/>
                          </w:rPr>
                          <w:t xml:space="preserve">Έως τη λήξη της πράξης, κάθε Δελτίο Επίτευξης θα περιλαμβάνει σωρευτικά δεδομένα/τιμές </w:t>
                        </w:r>
                        <w:proofErr w:type="spellStart"/>
                        <w:r>
                          <w:rPr>
                            <w:sz w:val="20"/>
                            <w:szCs w:val="20"/>
                          </w:rPr>
                          <w:t>ωφελουμένων</w:t>
                        </w:r>
                        <w:proofErr w:type="spellEnd"/>
                        <w:r>
                          <w:rPr>
                            <w:sz w:val="20"/>
                            <w:szCs w:val="20"/>
                          </w:rPr>
                          <w:t xml:space="preserve"> ατόμων . Στο τελευταίο Δελτίο Επίτευξης ,ο δείκτης θα έχει τιμή τον συνολικό αριθμό </w:t>
                        </w:r>
                        <w:proofErr w:type="spellStart"/>
                        <w:r>
                          <w:rPr>
                            <w:sz w:val="20"/>
                            <w:szCs w:val="20"/>
                          </w:rPr>
                          <w:t>ωφελουμένων</w:t>
                        </w:r>
                        <w:proofErr w:type="spellEnd"/>
                        <w:r>
                          <w:rPr>
                            <w:sz w:val="20"/>
                            <w:szCs w:val="20"/>
                          </w:rPr>
                          <w:t xml:space="preserve"> ατόμων της πράξης </w:t>
                        </w:r>
                      </w:p>
                    </w:tc>
                  </w:tr>
                </w:tbl>
                <w:p w14:paraId="756AD46E" w14:textId="77777777" w:rsidR="00766BC5" w:rsidRDefault="00766BC5" w:rsidP="00766BC5"/>
              </w:tc>
            </w:tr>
          </w:tbl>
          <w:p w14:paraId="1DD5A2A4" w14:textId="67025A00" w:rsidR="00BB1F54" w:rsidRPr="00E70B9E" w:rsidRDefault="00BB1F54" w:rsidP="00BB1F5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E70B9E" w:rsidRPr="00E70B9E" w14:paraId="45355F8C"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right w:val="single" w:sz="4" w:space="0" w:color="45CBF5"/>
            </w:tcBorders>
            <w:noWrap/>
            <w:hideMark/>
          </w:tcPr>
          <w:p w14:paraId="07D53595"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Συχνότητα αναφοράς</w:t>
            </w:r>
          </w:p>
        </w:tc>
        <w:tc>
          <w:tcPr>
            <w:tcW w:w="3878" w:type="pct"/>
            <w:tcBorders>
              <w:top w:val="single" w:sz="4" w:space="0" w:color="45CBF5"/>
              <w:left w:val="single" w:sz="4" w:space="0" w:color="45CBF5"/>
              <w:bottom w:val="single" w:sz="4" w:space="0" w:color="45CBF5"/>
              <w:right w:val="single" w:sz="4" w:space="0" w:color="45CBF5"/>
            </w:tcBorders>
            <w:noWrap/>
            <w:vAlign w:val="center"/>
          </w:tcPr>
          <w:p w14:paraId="19755472" w14:textId="4B30063C" w:rsidR="00E70B9E" w:rsidRPr="002C6AD4" w:rsidRDefault="00E70B9E" w:rsidP="00130936">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C6AD4">
              <w:rPr>
                <w:rFonts w:cs="Corbel"/>
                <w:color w:val="000000"/>
                <w:sz w:val="20"/>
                <w:szCs w:val="20"/>
                <w:lang w:eastAsia="el-GR"/>
              </w:rPr>
              <w:t xml:space="preserve">Δύο φορές ετησίως, τέλος Ιανουαρίου και τέλος Ιουλίου, ξεκινώντας από </w:t>
            </w:r>
            <w:r w:rsidR="002C6AD4" w:rsidRPr="002C6AD4">
              <w:rPr>
                <w:rFonts w:cs="Corbel"/>
                <w:color w:val="000000"/>
                <w:sz w:val="20"/>
                <w:szCs w:val="20"/>
                <w:lang w:eastAsia="el-GR"/>
              </w:rPr>
              <w:t>31.7.2026</w:t>
            </w:r>
            <w:r w:rsidRPr="002C6AD4">
              <w:rPr>
                <w:rFonts w:cs="Corbel"/>
                <w:color w:val="000000"/>
                <w:sz w:val="20"/>
                <w:szCs w:val="20"/>
                <w:lang w:eastAsia="el-GR"/>
              </w:rPr>
              <w:t xml:space="preserve"> και έως το 2030.</w:t>
            </w:r>
            <w:r w:rsidR="001F5E18" w:rsidRPr="002C6AD4">
              <w:rPr>
                <w:rFonts w:cs="Corbel"/>
                <w:color w:val="000000"/>
                <w:sz w:val="20"/>
                <w:szCs w:val="20"/>
                <w:lang w:eastAsia="el-GR"/>
              </w:rPr>
              <w:t xml:space="preserve"> </w:t>
            </w:r>
            <w:r w:rsidR="002C6AD4">
              <w:rPr>
                <w:rFonts w:cs="Corbel"/>
                <w:color w:val="000000"/>
                <w:sz w:val="20"/>
                <w:szCs w:val="20"/>
                <w:lang w:eastAsia="el-GR"/>
              </w:rPr>
              <w:t>(</w:t>
            </w:r>
            <w:r w:rsidR="001F5E18" w:rsidRPr="002C6AD4">
              <w:rPr>
                <w:rFonts w:cs="Corbel"/>
                <w:color w:val="000000"/>
                <w:sz w:val="20"/>
                <w:szCs w:val="20"/>
                <w:lang w:eastAsia="el-GR"/>
              </w:rPr>
              <w:t>διαβίβαση των δεδομένων στην SFC (EE)</w:t>
            </w:r>
            <w:r w:rsidR="002C6AD4">
              <w:rPr>
                <w:rFonts w:cs="Corbel"/>
                <w:color w:val="000000"/>
                <w:sz w:val="20"/>
                <w:szCs w:val="20"/>
                <w:lang w:eastAsia="el-GR"/>
              </w:rPr>
              <w:t>)</w:t>
            </w:r>
            <w:r w:rsidR="001F5E18" w:rsidRPr="002C6AD4">
              <w:rPr>
                <w:rFonts w:cs="Corbel"/>
                <w:color w:val="000000"/>
                <w:sz w:val="20"/>
                <w:szCs w:val="20"/>
                <w:lang w:eastAsia="el-GR"/>
              </w:rPr>
              <w:t xml:space="preserve">. </w:t>
            </w:r>
          </w:p>
        </w:tc>
      </w:tr>
      <w:tr w:rsidR="00E70B9E" w:rsidRPr="00E70B9E" w14:paraId="196FDE8B"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right w:val="single" w:sz="4" w:space="0" w:color="45CBF5"/>
            </w:tcBorders>
            <w:noWrap/>
            <w:hideMark/>
          </w:tcPr>
          <w:p w14:paraId="2B9F584D"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Σύνδεση με δείκτες</w:t>
            </w:r>
          </w:p>
        </w:tc>
        <w:tc>
          <w:tcPr>
            <w:tcW w:w="3878" w:type="pct"/>
            <w:tcBorders>
              <w:top w:val="single" w:sz="4" w:space="0" w:color="45CBF5"/>
              <w:left w:val="single" w:sz="4" w:space="0" w:color="45CBF5"/>
              <w:bottom w:val="single" w:sz="4" w:space="0" w:color="45CBF5"/>
              <w:right w:val="single" w:sz="4" w:space="0" w:color="45CBF5"/>
            </w:tcBorders>
            <w:vAlign w:val="center"/>
          </w:tcPr>
          <w:p w14:paraId="1B0B3EAB" w14:textId="77777777" w:rsidR="00E70B9E" w:rsidRPr="00E70B9E" w:rsidRDefault="00E70B9E" w:rsidP="00E70B9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70B9E">
              <w:rPr>
                <w:color w:val="000000"/>
                <w:sz w:val="20"/>
                <w:szCs w:val="20"/>
              </w:rPr>
              <w:t>Δεν υπάρχει</w:t>
            </w:r>
          </w:p>
        </w:tc>
      </w:tr>
      <w:tr w:rsidR="00E70B9E" w:rsidRPr="00E70B9E" w14:paraId="1623B10C"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right w:val="single" w:sz="4" w:space="0" w:color="45CBF5"/>
            </w:tcBorders>
            <w:noWrap/>
            <w:hideMark/>
          </w:tcPr>
          <w:p w14:paraId="73B94BB7"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Επικύρωση</w:t>
            </w:r>
          </w:p>
        </w:tc>
        <w:tc>
          <w:tcPr>
            <w:tcW w:w="3878" w:type="pct"/>
            <w:tcBorders>
              <w:top w:val="single" w:sz="4" w:space="0" w:color="45CBF5"/>
              <w:left w:val="single" w:sz="4" w:space="0" w:color="45CBF5"/>
              <w:bottom w:val="single" w:sz="4" w:space="0" w:color="45CBF5"/>
              <w:right w:val="single" w:sz="4" w:space="0" w:color="45CBF5"/>
            </w:tcBorders>
            <w:noWrap/>
            <w:vAlign w:val="center"/>
          </w:tcPr>
          <w:p w14:paraId="269AA7CA" w14:textId="77777777" w:rsidR="00E70B9E" w:rsidRPr="00E70B9E" w:rsidRDefault="00E70B9E" w:rsidP="00E70B9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70B9E">
              <w:rPr>
                <w:color w:val="000000"/>
                <w:sz w:val="20"/>
                <w:szCs w:val="20"/>
              </w:rPr>
              <w:t>Δεν υπάρχει</w:t>
            </w:r>
          </w:p>
        </w:tc>
      </w:tr>
    </w:tbl>
    <w:p w14:paraId="724BE9D4" w14:textId="77777777" w:rsidR="00E70B9E" w:rsidRPr="00E70B9E" w:rsidRDefault="00E70B9E" w:rsidP="00E70B9E"/>
    <w:p w14:paraId="65566D5D" w14:textId="2BECE4F1" w:rsidR="00E70B9E" w:rsidRPr="00E70B9E" w:rsidRDefault="00113CB5" w:rsidP="00E70B9E">
      <w:pPr>
        <w:keepNext/>
        <w:keepLines/>
        <w:pBdr>
          <w:bottom w:val="single" w:sz="4" w:space="1" w:color="BFBFBF"/>
        </w:pBdr>
        <w:shd w:val="clear" w:color="auto" w:fill="D4EAF3"/>
        <w:spacing w:before="160" w:after="120" w:line="240" w:lineRule="auto"/>
        <w:outlineLvl w:val="5"/>
        <w:rPr>
          <w:rFonts w:eastAsia="SimSun" w:cs="Calibri"/>
          <w:b/>
          <w:bCs/>
          <w:i/>
          <w:iCs/>
          <w:color w:val="1A495C"/>
          <w:sz w:val="21"/>
          <w:szCs w:val="21"/>
          <w:lang w:eastAsia="el-GR"/>
        </w:rPr>
      </w:pPr>
      <w:bookmarkStart w:id="3" w:name="_Hlk107392226"/>
      <w:r>
        <w:rPr>
          <w:rFonts w:eastAsia="SimSun" w:cs="Calibri"/>
          <w:b/>
          <w:bCs/>
          <w:color w:val="1A495C"/>
          <w:sz w:val="21"/>
          <w:szCs w:val="21"/>
          <w:lang w:eastAsia="el-GR"/>
        </w:rPr>
        <w:t>622812</w:t>
      </w:r>
      <w:r w:rsidRPr="00E70B9E">
        <w:rPr>
          <w:rFonts w:eastAsia="SimSun" w:cs="Calibri"/>
          <w:color w:val="1A495C"/>
          <w:sz w:val="21"/>
          <w:szCs w:val="21"/>
          <w:lang w:eastAsia="el-GR"/>
        </w:rPr>
        <w:t xml:space="preserve"> </w:t>
      </w:r>
      <w:r w:rsidR="00E70B9E" w:rsidRPr="00E70B9E">
        <w:rPr>
          <w:rFonts w:eastAsia="SimSun" w:cs="Calibri"/>
          <w:color w:val="1A495C"/>
          <w:sz w:val="21"/>
          <w:szCs w:val="21"/>
          <w:lang w:eastAsia="el-GR"/>
        </w:rPr>
        <w:t>-</w:t>
      </w:r>
      <w:r w:rsidR="00E70B9E" w:rsidRPr="00E70B9E">
        <w:rPr>
          <w:rFonts w:eastAsia="SimSun" w:cs="Calibri"/>
          <w:b/>
          <w:bCs/>
          <w:color w:val="1A495C"/>
          <w:sz w:val="21"/>
          <w:szCs w:val="21"/>
          <w:lang w:eastAsia="el-GR"/>
        </w:rPr>
        <w:t xml:space="preserve"> </w:t>
      </w:r>
      <w:r w:rsidR="00E70B9E" w:rsidRPr="00E70B9E">
        <w:rPr>
          <w:rFonts w:eastAsia="SimSun" w:cs="Calibri"/>
          <w:color w:val="1A495C"/>
          <w:sz w:val="21"/>
          <w:szCs w:val="21"/>
          <w:lang w:eastAsia="el-GR"/>
        </w:rPr>
        <w:t xml:space="preserve">αριθμός επωφελουμένων των </w:t>
      </w:r>
      <w:r w:rsidR="00F41D56">
        <w:rPr>
          <w:rFonts w:eastAsia="SimSun" w:cs="Calibri"/>
          <w:color w:val="1A495C"/>
          <w:sz w:val="21"/>
          <w:szCs w:val="21"/>
          <w:lang w:eastAsia="el-GR"/>
        </w:rPr>
        <w:t xml:space="preserve">νέων </w:t>
      </w:r>
      <w:r w:rsidR="00E70B9E" w:rsidRPr="00E70B9E">
        <w:rPr>
          <w:rFonts w:eastAsia="SimSun" w:cs="Calibri"/>
          <w:color w:val="1A495C"/>
          <w:sz w:val="21"/>
          <w:szCs w:val="21"/>
          <w:lang w:eastAsia="el-GR"/>
        </w:rPr>
        <w:t xml:space="preserve">δομών </w:t>
      </w:r>
      <w:r w:rsidR="00F41D56">
        <w:rPr>
          <w:rFonts w:eastAsia="SimSun" w:cs="Calibri"/>
          <w:color w:val="1A495C"/>
          <w:sz w:val="21"/>
          <w:szCs w:val="21"/>
          <w:lang w:eastAsia="el-GR"/>
        </w:rPr>
        <w:t xml:space="preserve">μακροχρόνιας φροντίδας </w:t>
      </w:r>
      <w:r w:rsidR="00B41E60">
        <w:rPr>
          <w:rFonts w:eastAsia="SimSun" w:cs="Calibri"/>
          <w:color w:val="1A495C"/>
          <w:sz w:val="21"/>
          <w:szCs w:val="21"/>
          <w:lang w:eastAsia="el-GR"/>
        </w:rPr>
        <w:t xml:space="preserve">υγείας </w:t>
      </w:r>
      <w:r w:rsidR="00E70B9E" w:rsidRPr="00E70B9E">
        <w:rPr>
          <w:rFonts w:eastAsia="SimSun" w:cs="Calibri"/>
          <w:i/>
          <w:iCs/>
          <w:color w:val="1A495C"/>
          <w:sz w:val="21"/>
          <w:szCs w:val="21"/>
          <w:lang w:eastAsia="el-GR"/>
        </w:rPr>
        <w:t>[αριθμός ατόμων]</w:t>
      </w:r>
    </w:p>
    <w:p w14:paraId="3FAE72A9" w14:textId="78097C7A" w:rsidR="00E70B9E" w:rsidRPr="00E70B9E" w:rsidRDefault="00E70B9E" w:rsidP="00E70B9E">
      <w:pPr>
        <w:spacing w:before="120" w:after="120" w:line="280" w:lineRule="atLeast"/>
        <w:rPr>
          <w:rFonts w:eastAsia="Calibri" w:cs="Calibri"/>
          <w:sz w:val="21"/>
          <w:szCs w:val="21"/>
          <w:lang w:eastAsia="el-GR"/>
        </w:rPr>
      </w:pPr>
      <w:r w:rsidRPr="00E70B9E">
        <w:rPr>
          <w:rFonts w:eastAsia="Calibri" w:cs="Calibri"/>
          <w:sz w:val="21"/>
          <w:szCs w:val="21"/>
          <w:lang w:eastAsia="el-GR"/>
        </w:rPr>
        <w:t xml:space="preserve">Ο ειδικός δείκτης αποτελεσμάτων </w:t>
      </w:r>
      <w:r w:rsidR="00113CB5">
        <w:rPr>
          <w:rFonts w:eastAsia="Calibri" w:cs="Calibri"/>
          <w:sz w:val="21"/>
          <w:szCs w:val="21"/>
          <w:lang w:eastAsia="el-GR"/>
        </w:rPr>
        <w:t>622812</w:t>
      </w:r>
      <w:r w:rsidR="00113CB5" w:rsidRPr="00E70B9E">
        <w:rPr>
          <w:rFonts w:eastAsia="Calibri" w:cs="Calibri"/>
          <w:sz w:val="21"/>
          <w:szCs w:val="21"/>
          <w:lang w:eastAsia="el-GR"/>
        </w:rPr>
        <w:t xml:space="preserve"> </w:t>
      </w:r>
      <w:r w:rsidRPr="00E70B9E">
        <w:rPr>
          <w:rFonts w:eastAsia="Calibri" w:cs="Calibri"/>
          <w:sz w:val="21"/>
          <w:szCs w:val="21"/>
          <w:lang w:eastAsia="el-GR"/>
        </w:rPr>
        <w:t>ικανοποιεί τα κριτήρια RACER ως ακολούθως:</w:t>
      </w:r>
    </w:p>
    <w:tbl>
      <w:tblPr>
        <w:tblStyle w:val="2-217"/>
        <w:tblW w:w="5000" w:type="pct"/>
        <w:tblBorders>
          <w:top w:val="single" w:sz="4" w:space="0" w:color="58B6C0"/>
          <w:left w:val="single" w:sz="4" w:space="0" w:color="58B6C0"/>
          <w:bottom w:val="single" w:sz="4" w:space="0" w:color="58B6C0"/>
          <w:right w:val="single" w:sz="4" w:space="0" w:color="58B6C0"/>
          <w:insideH w:val="single" w:sz="4" w:space="0" w:color="58B6C0"/>
          <w:insideV w:val="single" w:sz="4" w:space="0" w:color="58B6C0"/>
        </w:tblBorders>
        <w:tblCellMar>
          <w:left w:w="57" w:type="dxa"/>
          <w:right w:w="57" w:type="dxa"/>
        </w:tblCellMar>
        <w:tblLook w:val="0620" w:firstRow="1" w:lastRow="0" w:firstColumn="0" w:lastColumn="0" w:noHBand="1" w:noVBand="1"/>
      </w:tblPr>
      <w:tblGrid>
        <w:gridCol w:w="3318"/>
        <w:gridCol w:w="6418"/>
      </w:tblGrid>
      <w:tr w:rsidR="00E70B9E" w:rsidRPr="00E70B9E" w14:paraId="5D4D341E" w14:textId="77777777" w:rsidTr="00C46295">
        <w:trPr>
          <w:cnfStyle w:val="100000000000" w:firstRow="1" w:lastRow="0" w:firstColumn="0" w:lastColumn="0" w:oddVBand="0" w:evenVBand="0" w:oddHBand="0" w:evenHBand="0" w:firstRowFirstColumn="0" w:firstRowLastColumn="0" w:lastRowFirstColumn="0" w:lastRowLastColumn="0"/>
          <w:tblHeader/>
        </w:trPr>
        <w:tc>
          <w:tcPr>
            <w:tcW w:w="1704" w:type="pct"/>
            <w:tcBorders>
              <w:top w:val="single" w:sz="4" w:space="0" w:color="58B6C0"/>
              <w:bottom w:val="single" w:sz="12" w:space="0" w:color="58B6C0"/>
              <w:right w:val="single" w:sz="4" w:space="0" w:color="58B6C0"/>
            </w:tcBorders>
            <w:shd w:val="clear" w:color="auto" w:fill="F2F3F4"/>
          </w:tcPr>
          <w:p w14:paraId="22718A20" w14:textId="77777777" w:rsidR="00E70B9E" w:rsidRPr="00E70B9E" w:rsidRDefault="00E70B9E" w:rsidP="00E70B9E">
            <w:pPr>
              <w:widowControl w:val="0"/>
              <w:autoSpaceDE w:val="0"/>
              <w:autoSpaceDN w:val="0"/>
              <w:spacing w:before="60" w:after="60" w:line="280" w:lineRule="atLeast"/>
              <w:ind w:left="108"/>
              <w:jc w:val="center"/>
              <w:rPr>
                <w:rFonts w:cs="Calibri"/>
                <w:sz w:val="21"/>
                <w:lang w:eastAsia="el-GR" w:bidi="el-GR"/>
              </w:rPr>
            </w:pPr>
            <w:r w:rsidRPr="00E70B9E">
              <w:rPr>
                <w:rFonts w:cs="Calibri"/>
                <w:sz w:val="21"/>
                <w:lang w:eastAsia="el-GR" w:bidi="el-GR"/>
              </w:rPr>
              <w:t>Κριτήριο RACER</w:t>
            </w:r>
          </w:p>
        </w:tc>
        <w:tc>
          <w:tcPr>
            <w:tcW w:w="3296" w:type="pct"/>
            <w:tcBorders>
              <w:top w:val="single" w:sz="4" w:space="0" w:color="58B6C0"/>
              <w:left w:val="single" w:sz="4" w:space="0" w:color="58B6C0"/>
              <w:bottom w:val="single" w:sz="12" w:space="0" w:color="58B6C0"/>
            </w:tcBorders>
            <w:shd w:val="clear" w:color="auto" w:fill="F2F3F4"/>
          </w:tcPr>
          <w:p w14:paraId="78CCA119" w14:textId="77777777" w:rsidR="00E70B9E" w:rsidRPr="00E70B9E" w:rsidRDefault="00E70B9E" w:rsidP="00E70B9E">
            <w:pPr>
              <w:widowControl w:val="0"/>
              <w:autoSpaceDE w:val="0"/>
              <w:autoSpaceDN w:val="0"/>
              <w:spacing w:before="60" w:after="60" w:line="280" w:lineRule="atLeast"/>
              <w:ind w:left="106"/>
              <w:jc w:val="center"/>
              <w:rPr>
                <w:rFonts w:cs="Calibri"/>
                <w:sz w:val="21"/>
                <w:lang w:eastAsia="el-GR" w:bidi="el-GR"/>
              </w:rPr>
            </w:pPr>
            <w:r w:rsidRPr="00E70B9E">
              <w:rPr>
                <w:rFonts w:cs="Calibri"/>
                <w:sz w:val="21"/>
                <w:lang w:eastAsia="el-GR" w:bidi="el-GR"/>
              </w:rPr>
              <w:t>Τεκμηρίωση κάλυψης κριτηρίου</w:t>
            </w:r>
          </w:p>
        </w:tc>
      </w:tr>
      <w:tr w:rsidR="00E70B9E" w:rsidRPr="00E70B9E" w14:paraId="19669239" w14:textId="77777777" w:rsidTr="00D517D3">
        <w:tc>
          <w:tcPr>
            <w:tcW w:w="1704" w:type="pct"/>
            <w:tcBorders>
              <w:top w:val="single" w:sz="12" w:space="0" w:color="58B6C0"/>
            </w:tcBorders>
          </w:tcPr>
          <w:p w14:paraId="75D53C6F" w14:textId="77777777" w:rsidR="00E70B9E" w:rsidRPr="00E70B9E" w:rsidRDefault="00E70B9E" w:rsidP="00E70B9E">
            <w:pPr>
              <w:widowControl w:val="0"/>
              <w:autoSpaceDE w:val="0"/>
              <w:autoSpaceDN w:val="0"/>
              <w:spacing w:before="60" w:after="60" w:line="280" w:lineRule="atLeast"/>
              <w:jc w:val="left"/>
              <w:rPr>
                <w:rFonts w:cs="Calibri"/>
                <w:b/>
                <w:bCs/>
                <w:sz w:val="21"/>
                <w:lang w:val="el" w:eastAsia="el-GR" w:bidi="el-GR"/>
              </w:rPr>
            </w:pPr>
            <w:r w:rsidRPr="00E70B9E">
              <w:rPr>
                <w:rFonts w:cs="Calibri"/>
                <w:b/>
                <w:bCs/>
                <w:sz w:val="21"/>
                <w:lang w:val="el" w:eastAsia="el-GR" w:bidi="el-GR"/>
              </w:rPr>
              <w:t>Συναφής</w:t>
            </w:r>
          </w:p>
          <w:p w14:paraId="107C70DA" w14:textId="77777777" w:rsidR="00E70B9E" w:rsidRPr="00E70B9E" w:rsidRDefault="00E70B9E" w:rsidP="00E70B9E">
            <w:pPr>
              <w:widowControl w:val="0"/>
              <w:autoSpaceDE w:val="0"/>
              <w:autoSpaceDN w:val="0"/>
              <w:spacing w:after="0" w:line="240" w:lineRule="auto"/>
              <w:jc w:val="left"/>
              <w:rPr>
                <w:rFonts w:cs="Calibri"/>
                <w:b/>
                <w:bCs/>
                <w:sz w:val="21"/>
                <w:szCs w:val="21"/>
                <w:lang w:eastAsia="el-GR" w:bidi="el-GR"/>
              </w:rPr>
            </w:pPr>
            <w:r w:rsidRPr="00E70B9E">
              <w:rPr>
                <w:rFonts w:cs="Calibri"/>
                <w:color w:val="3494BA"/>
                <w:sz w:val="18"/>
                <w:szCs w:val="18"/>
                <w:lang w:val="el" w:eastAsia="el-GR" w:bidi="el-GR"/>
              </w:rPr>
              <w:t>Υπάρχει ισχυρός συσχετισμός με τον στόχο που επιδιώκει να επιτύχει το πρόγραμμα</w:t>
            </w:r>
            <w:r w:rsidRPr="00E70B9E">
              <w:rPr>
                <w:rFonts w:cs="Calibri"/>
                <w:color w:val="3494BA"/>
                <w:sz w:val="18"/>
                <w:szCs w:val="18"/>
                <w:lang w:eastAsia="el-GR" w:bidi="el-GR"/>
              </w:rPr>
              <w:t xml:space="preserve"> </w:t>
            </w:r>
            <w:r w:rsidRPr="00E70B9E">
              <w:rPr>
                <w:rFonts w:cs="Calibri"/>
                <w:color w:val="3494BA"/>
                <w:sz w:val="18"/>
                <w:szCs w:val="18"/>
                <w:lang w:val="el" w:eastAsia="el-GR" w:bidi="el-GR"/>
              </w:rPr>
              <w:t>/</w:t>
            </w:r>
            <w:r w:rsidRPr="00E70B9E">
              <w:rPr>
                <w:rFonts w:cs="Calibri"/>
                <w:color w:val="3494BA"/>
                <w:sz w:val="18"/>
                <w:szCs w:val="18"/>
                <w:lang w:eastAsia="el-GR" w:bidi="el-GR"/>
              </w:rPr>
              <w:t xml:space="preserve"> </w:t>
            </w:r>
            <w:r w:rsidRPr="00E70B9E">
              <w:rPr>
                <w:rFonts w:cs="Calibri"/>
                <w:color w:val="3494BA"/>
                <w:sz w:val="18"/>
                <w:szCs w:val="18"/>
                <w:lang w:val="el" w:eastAsia="el-GR" w:bidi="el-GR"/>
              </w:rPr>
              <w:t>πολιτική;</w:t>
            </w:r>
          </w:p>
        </w:tc>
        <w:tc>
          <w:tcPr>
            <w:tcW w:w="3296" w:type="pct"/>
          </w:tcPr>
          <w:p w14:paraId="11021EDC" w14:textId="199FD33D" w:rsidR="00E70B9E" w:rsidRPr="00E70B9E" w:rsidRDefault="00E70B9E" w:rsidP="001C5F9C">
            <w:pPr>
              <w:spacing w:before="60" w:after="60" w:line="240" w:lineRule="auto"/>
              <w:rPr>
                <w:color w:val="000000"/>
                <w:sz w:val="20"/>
                <w:szCs w:val="20"/>
              </w:rPr>
            </w:pPr>
            <w:r w:rsidRPr="00E70B9E">
              <w:rPr>
                <w:color w:val="000000"/>
                <w:sz w:val="20"/>
                <w:szCs w:val="20"/>
              </w:rPr>
              <w:t xml:space="preserve">Έχει μεγάλη συνάφεια και συνδέεται στενά </w:t>
            </w:r>
            <w:r w:rsidR="001C5F9C" w:rsidRPr="001C5F9C">
              <w:rPr>
                <w:color w:val="000000"/>
                <w:sz w:val="20"/>
                <w:szCs w:val="20"/>
              </w:rPr>
              <w:t>με τους επιδιωκόμενους στόχους της δράσης που αφορούν στην παροχή υπηρεσιών</w:t>
            </w:r>
            <w:r w:rsidR="001C5F9C">
              <w:rPr>
                <w:color w:val="000000"/>
                <w:sz w:val="20"/>
                <w:szCs w:val="20"/>
              </w:rPr>
              <w:t xml:space="preserve"> Μ</w:t>
            </w:r>
            <w:r w:rsidR="00776FCB">
              <w:rPr>
                <w:color w:val="000000"/>
                <w:sz w:val="20"/>
                <w:szCs w:val="20"/>
              </w:rPr>
              <w:t xml:space="preserve">ακροχρόνιας </w:t>
            </w:r>
            <w:r w:rsidR="001C5F9C">
              <w:rPr>
                <w:color w:val="000000"/>
                <w:sz w:val="20"/>
                <w:szCs w:val="20"/>
              </w:rPr>
              <w:t>Φ</w:t>
            </w:r>
            <w:r w:rsidR="00776FCB">
              <w:rPr>
                <w:color w:val="000000"/>
                <w:sz w:val="20"/>
                <w:szCs w:val="20"/>
              </w:rPr>
              <w:t>ροντίδας</w:t>
            </w:r>
            <w:r w:rsidR="0077551B">
              <w:rPr>
                <w:color w:val="000000"/>
                <w:sz w:val="20"/>
                <w:szCs w:val="20"/>
              </w:rPr>
              <w:t xml:space="preserve"> Υγείας </w:t>
            </w:r>
            <w:r w:rsidR="0068185C">
              <w:rPr>
                <w:color w:val="000000"/>
                <w:sz w:val="20"/>
                <w:szCs w:val="20"/>
              </w:rPr>
              <w:t>προς ασθενείς που πάσχουν από άνοια</w:t>
            </w:r>
            <w:r w:rsidR="00776FCB" w:rsidRPr="002C6AD4">
              <w:rPr>
                <w:color w:val="000000"/>
                <w:sz w:val="20"/>
                <w:szCs w:val="20"/>
              </w:rPr>
              <w:t>/</w:t>
            </w:r>
            <w:proofErr w:type="spellStart"/>
            <w:r w:rsidR="006C1305">
              <w:rPr>
                <w:color w:val="000000"/>
                <w:sz w:val="20"/>
                <w:szCs w:val="20"/>
                <w:lang w:val="en-US"/>
              </w:rPr>
              <w:t>alzheimer</w:t>
            </w:r>
            <w:proofErr w:type="spellEnd"/>
            <w:r w:rsidR="00776FCB" w:rsidRPr="002C6AD4">
              <w:rPr>
                <w:color w:val="000000"/>
                <w:sz w:val="20"/>
                <w:szCs w:val="20"/>
              </w:rPr>
              <w:t>’</w:t>
            </w:r>
            <w:r w:rsidR="00776FCB">
              <w:rPr>
                <w:color w:val="000000"/>
                <w:sz w:val="20"/>
                <w:szCs w:val="20"/>
              </w:rPr>
              <w:t xml:space="preserve"> </w:t>
            </w:r>
            <w:r w:rsidR="001C5F9C" w:rsidRPr="001C5F9C">
              <w:rPr>
                <w:color w:val="000000"/>
                <w:sz w:val="20"/>
                <w:szCs w:val="20"/>
              </w:rPr>
              <w:t xml:space="preserve">O δείκτης μετρά ωφελούμενους/λήπτες υπηρεσιών που παρέχονται από </w:t>
            </w:r>
            <w:r w:rsidR="0068185C">
              <w:rPr>
                <w:color w:val="000000"/>
                <w:sz w:val="20"/>
                <w:szCs w:val="20"/>
              </w:rPr>
              <w:t>τα ΚΗΟΦ</w:t>
            </w:r>
            <w:r w:rsidR="007E2CEC">
              <w:rPr>
                <w:color w:val="000000"/>
                <w:sz w:val="20"/>
                <w:szCs w:val="20"/>
              </w:rPr>
              <w:t xml:space="preserve"> Άνοιας </w:t>
            </w:r>
          </w:p>
        </w:tc>
      </w:tr>
      <w:tr w:rsidR="00E70B9E" w:rsidRPr="00E70B9E" w14:paraId="09D05869" w14:textId="77777777" w:rsidTr="00D517D3">
        <w:tc>
          <w:tcPr>
            <w:tcW w:w="1704" w:type="pct"/>
          </w:tcPr>
          <w:p w14:paraId="0F04664F" w14:textId="77777777" w:rsidR="00E70B9E" w:rsidRPr="00E70B9E" w:rsidRDefault="00E70B9E" w:rsidP="00E70B9E">
            <w:pPr>
              <w:widowControl w:val="0"/>
              <w:autoSpaceDE w:val="0"/>
              <w:autoSpaceDN w:val="0"/>
              <w:spacing w:before="60" w:after="60" w:line="280" w:lineRule="atLeast"/>
              <w:jc w:val="left"/>
              <w:rPr>
                <w:rFonts w:cs="Calibri"/>
                <w:b/>
                <w:bCs/>
                <w:sz w:val="21"/>
                <w:lang w:val="el" w:eastAsia="el-GR" w:bidi="el-GR"/>
              </w:rPr>
            </w:pPr>
            <w:r w:rsidRPr="00E70B9E">
              <w:rPr>
                <w:rFonts w:cs="Calibri"/>
                <w:b/>
                <w:bCs/>
                <w:sz w:val="21"/>
                <w:lang w:val="el" w:eastAsia="el-GR" w:bidi="el-GR"/>
              </w:rPr>
              <w:t>Αποδεκτός</w:t>
            </w:r>
          </w:p>
          <w:p w14:paraId="36D590C2" w14:textId="77777777" w:rsidR="00E70B9E" w:rsidRPr="00E70B9E" w:rsidRDefault="00E70B9E" w:rsidP="00E70B9E">
            <w:pPr>
              <w:widowControl w:val="0"/>
              <w:autoSpaceDE w:val="0"/>
              <w:autoSpaceDN w:val="0"/>
              <w:spacing w:after="0" w:line="240" w:lineRule="auto"/>
              <w:jc w:val="left"/>
              <w:rPr>
                <w:rFonts w:cs="Calibri"/>
                <w:sz w:val="21"/>
                <w:szCs w:val="21"/>
                <w:lang w:val="el" w:eastAsia="el-GR" w:bidi="el-GR"/>
              </w:rPr>
            </w:pPr>
            <w:r w:rsidRPr="00E70B9E">
              <w:rPr>
                <w:rFonts w:cs="Calibri"/>
                <w:color w:val="3494BA"/>
                <w:sz w:val="18"/>
                <w:szCs w:val="18"/>
                <w:lang w:val="el" w:eastAsia="el-GR" w:bidi="el-GR"/>
              </w:rPr>
              <w:t>Μπορεί να γίνει εύκολα κατανοητός και αποδεκτός από όλα τα ενδιαφερόμενα μέρη;</w:t>
            </w:r>
          </w:p>
        </w:tc>
        <w:tc>
          <w:tcPr>
            <w:tcW w:w="3296" w:type="pct"/>
          </w:tcPr>
          <w:p w14:paraId="3A1F34D3" w14:textId="23777C2A" w:rsidR="00E70B9E" w:rsidRPr="00E70B9E" w:rsidRDefault="00E70B9E" w:rsidP="00E70B9E">
            <w:pPr>
              <w:spacing w:before="60" w:after="60" w:line="240" w:lineRule="auto"/>
              <w:rPr>
                <w:color w:val="000000"/>
                <w:sz w:val="20"/>
                <w:szCs w:val="20"/>
              </w:rPr>
            </w:pPr>
            <w:r w:rsidRPr="00E70B9E">
              <w:rPr>
                <w:color w:val="000000"/>
                <w:sz w:val="20"/>
                <w:szCs w:val="20"/>
              </w:rPr>
              <w:t xml:space="preserve">Ο εν λόγω δείκτης είναι εύκολα κατανοητός και από τους εμπλεκόμενους φορείς, καθώς αποδίδει με άμεσο τρόπο τα επιδιωκόμενα αποτελέσματα των παρεμβάσεων (πλήθος ατόμων που ωφελούνται από υπηρεσίες υγείας που παρέχονται από </w:t>
            </w:r>
            <w:r w:rsidR="00BA42F4">
              <w:rPr>
                <w:color w:val="000000"/>
                <w:sz w:val="20"/>
                <w:szCs w:val="20"/>
              </w:rPr>
              <w:t>νέες</w:t>
            </w:r>
            <w:r w:rsidRPr="00E70B9E">
              <w:rPr>
                <w:color w:val="000000"/>
                <w:sz w:val="20"/>
                <w:szCs w:val="20"/>
              </w:rPr>
              <w:t xml:space="preserve"> δομές </w:t>
            </w:r>
            <w:r w:rsidR="00BA42F4">
              <w:rPr>
                <w:color w:val="000000"/>
                <w:sz w:val="20"/>
                <w:szCs w:val="20"/>
              </w:rPr>
              <w:t>ΜΦ</w:t>
            </w:r>
            <w:r w:rsidRPr="00E70B9E">
              <w:rPr>
                <w:color w:val="000000"/>
                <w:sz w:val="20"/>
                <w:szCs w:val="20"/>
              </w:rPr>
              <w:t>).</w:t>
            </w:r>
          </w:p>
          <w:p w14:paraId="5A3A4E07" w14:textId="22CDC334" w:rsidR="00F20710" w:rsidRPr="00E70B9E" w:rsidRDefault="00F20710" w:rsidP="007710C3">
            <w:pPr>
              <w:spacing w:before="60" w:after="60" w:line="240" w:lineRule="auto"/>
              <w:rPr>
                <w:color w:val="000000"/>
                <w:sz w:val="20"/>
                <w:szCs w:val="20"/>
              </w:rPr>
            </w:pPr>
            <w:r>
              <w:rPr>
                <w:color w:val="000000"/>
                <w:sz w:val="20"/>
                <w:szCs w:val="20"/>
              </w:rPr>
              <w:lastRenderedPageBreak/>
              <w:t xml:space="preserve">Συμφωνήθηκε μεταξύ της Επιτελικής Δομής </w:t>
            </w:r>
            <w:r w:rsidR="00297DE3">
              <w:rPr>
                <w:color w:val="000000"/>
                <w:sz w:val="20"/>
                <w:szCs w:val="20"/>
              </w:rPr>
              <w:t xml:space="preserve">ΕΣΠΑ του Υπουργείου </w:t>
            </w:r>
            <w:r>
              <w:rPr>
                <w:color w:val="000000"/>
                <w:sz w:val="20"/>
                <w:szCs w:val="20"/>
              </w:rPr>
              <w:t>Υγείας και της ΕΥΣΕΚΤ ώστε να συμπεριληφθεί στις αντίστοιχες παρεμβάσεις των περιφερειακών προγραμμάτων</w:t>
            </w:r>
          </w:p>
        </w:tc>
      </w:tr>
      <w:tr w:rsidR="00E70B9E" w:rsidRPr="00E70B9E" w14:paraId="117D92BE" w14:textId="77777777" w:rsidTr="00D517D3">
        <w:tc>
          <w:tcPr>
            <w:tcW w:w="1704" w:type="pct"/>
          </w:tcPr>
          <w:p w14:paraId="18DC5CE9" w14:textId="77777777" w:rsidR="00E70B9E" w:rsidRPr="00E70B9E" w:rsidRDefault="00E70B9E" w:rsidP="00E70B9E">
            <w:pPr>
              <w:widowControl w:val="0"/>
              <w:autoSpaceDE w:val="0"/>
              <w:autoSpaceDN w:val="0"/>
              <w:spacing w:before="60" w:after="60" w:line="280" w:lineRule="atLeast"/>
              <w:jc w:val="left"/>
              <w:rPr>
                <w:rFonts w:cs="Calibri"/>
                <w:b/>
                <w:bCs/>
                <w:sz w:val="21"/>
                <w:lang w:eastAsia="el-GR" w:bidi="el-GR"/>
              </w:rPr>
            </w:pPr>
            <w:r w:rsidRPr="00E70B9E">
              <w:rPr>
                <w:rFonts w:cs="Calibri"/>
                <w:b/>
                <w:bCs/>
                <w:sz w:val="21"/>
                <w:lang w:val="el" w:eastAsia="el-GR" w:bidi="el-GR"/>
              </w:rPr>
              <w:lastRenderedPageBreak/>
              <w:t>Αξιόπιστος</w:t>
            </w:r>
          </w:p>
          <w:p w14:paraId="58E502ED" w14:textId="77777777" w:rsidR="00E70B9E" w:rsidRPr="00E70B9E" w:rsidRDefault="00E70B9E" w:rsidP="00E70B9E">
            <w:pPr>
              <w:widowControl w:val="0"/>
              <w:autoSpaceDE w:val="0"/>
              <w:autoSpaceDN w:val="0"/>
              <w:spacing w:after="0" w:line="240" w:lineRule="auto"/>
              <w:jc w:val="left"/>
              <w:rPr>
                <w:rFonts w:cs="Calibri"/>
                <w:b/>
                <w:bCs/>
                <w:sz w:val="21"/>
                <w:lang w:eastAsia="el-GR" w:bidi="el-GR"/>
              </w:rPr>
            </w:pPr>
            <w:r w:rsidRPr="00E70B9E">
              <w:rPr>
                <w:rFonts w:cs="Calibri"/>
                <w:color w:val="3494BA"/>
                <w:sz w:val="18"/>
                <w:szCs w:val="18"/>
                <w:lang w:val="el" w:eastAsia="el-GR" w:bidi="el-GR"/>
              </w:rPr>
              <w:t xml:space="preserve">Είναι εύληπτος σε μη ειδικούς, ξεκάθαρος και εύκολα </w:t>
            </w:r>
            <w:proofErr w:type="spellStart"/>
            <w:r w:rsidRPr="00E70B9E">
              <w:rPr>
                <w:rFonts w:cs="Calibri"/>
                <w:color w:val="3494BA"/>
                <w:sz w:val="18"/>
                <w:szCs w:val="18"/>
                <w:lang w:val="el" w:eastAsia="el-GR" w:bidi="el-GR"/>
              </w:rPr>
              <w:t>ερμηνευόμενος</w:t>
            </w:r>
            <w:proofErr w:type="spellEnd"/>
            <w:r w:rsidRPr="00E70B9E">
              <w:rPr>
                <w:rFonts w:cs="Calibri"/>
                <w:color w:val="3494BA"/>
                <w:sz w:val="18"/>
                <w:szCs w:val="18"/>
                <w:lang w:val="el" w:eastAsia="el-GR" w:bidi="el-GR"/>
              </w:rPr>
              <w:t>;</w:t>
            </w:r>
          </w:p>
        </w:tc>
        <w:tc>
          <w:tcPr>
            <w:tcW w:w="3296" w:type="pct"/>
          </w:tcPr>
          <w:p w14:paraId="64AE2559" w14:textId="77777777" w:rsidR="00E70B9E" w:rsidRPr="00E70B9E" w:rsidRDefault="00E70B9E" w:rsidP="00E70B9E">
            <w:pPr>
              <w:spacing w:before="60" w:after="60" w:line="240" w:lineRule="auto"/>
              <w:rPr>
                <w:color w:val="000000"/>
                <w:sz w:val="20"/>
                <w:szCs w:val="20"/>
              </w:rPr>
            </w:pPr>
            <w:r w:rsidRPr="00E70B9E">
              <w:rPr>
                <w:color w:val="000000"/>
                <w:sz w:val="20"/>
                <w:szCs w:val="20"/>
              </w:rPr>
              <w:t xml:space="preserve">Ο δείκτης αποδίδει με σαφήνεια το αντικείμενο της μέτρησης και είναι εύληπτος, καθώς δεν επιδέχεται παρερμηνείας από τους φορείς που θα τον χρησιμοποιήσουν. </w:t>
            </w:r>
          </w:p>
          <w:p w14:paraId="07DBACB7" w14:textId="0AD883BF" w:rsidR="00E70B9E" w:rsidRPr="00E70B9E" w:rsidRDefault="00E70B9E" w:rsidP="00E70B9E">
            <w:pPr>
              <w:spacing w:before="60" w:after="60" w:line="240" w:lineRule="auto"/>
              <w:rPr>
                <w:color w:val="000000"/>
                <w:sz w:val="20"/>
                <w:szCs w:val="20"/>
              </w:rPr>
            </w:pPr>
            <w:proofErr w:type="spellStart"/>
            <w:r w:rsidRPr="00E70B9E">
              <w:rPr>
                <w:color w:val="000000"/>
                <w:sz w:val="20"/>
                <w:szCs w:val="20"/>
              </w:rPr>
              <w:t>Ποσοτικοποιεί</w:t>
            </w:r>
            <w:proofErr w:type="spellEnd"/>
            <w:r w:rsidRPr="00E70B9E">
              <w:rPr>
                <w:color w:val="000000"/>
                <w:sz w:val="20"/>
                <w:szCs w:val="20"/>
              </w:rPr>
              <w:t xml:space="preserve"> αξιόπιστα τα αναμενόμενα αποτελέσματα ως προς τον αριθμό των ατόμων που επωφελούνται από τις παρεχόμενες υπηρεσίες των αντίστοιχων δομών</w:t>
            </w:r>
            <w:r w:rsidR="00776FCB">
              <w:rPr>
                <w:color w:val="000000"/>
                <w:sz w:val="20"/>
                <w:szCs w:val="20"/>
              </w:rPr>
              <w:t xml:space="preserve"> μακροχρόνιας φροντίδας</w:t>
            </w:r>
            <w:r w:rsidRPr="00E70B9E">
              <w:rPr>
                <w:color w:val="000000"/>
                <w:sz w:val="20"/>
                <w:szCs w:val="20"/>
              </w:rPr>
              <w:t xml:space="preserve"> υγείας. </w:t>
            </w:r>
          </w:p>
        </w:tc>
      </w:tr>
      <w:tr w:rsidR="00E70B9E" w:rsidRPr="00E70B9E" w14:paraId="36A2CE2A" w14:textId="77777777" w:rsidTr="00D517D3">
        <w:tc>
          <w:tcPr>
            <w:tcW w:w="1704" w:type="pct"/>
          </w:tcPr>
          <w:p w14:paraId="19734796" w14:textId="77777777" w:rsidR="00E70B9E" w:rsidRPr="00E70B9E" w:rsidRDefault="00E70B9E" w:rsidP="00E70B9E">
            <w:pPr>
              <w:widowControl w:val="0"/>
              <w:autoSpaceDE w:val="0"/>
              <w:autoSpaceDN w:val="0"/>
              <w:spacing w:before="60" w:after="60" w:line="280" w:lineRule="atLeast"/>
              <w:jc w:val="left"/>
              <w:rPr>
                <w:rFonts w:cs="Calibri"/>
                <w:sz w:val="21"/>
                <w:lang w:val="el" w:eastAsia="el-GR" w:bidi="el-GR"/>
              </w:rPr>
            </w:pPr>
            <w:r w:rsidRPr="00E70B9E">
              <w:rPr>
                <w:rFonts w:cs="Calibri"/>
                <w:b/>
                <w:bCs/>
                <w:sz w:val="21"/>
                <w:lang w:val="el" w:eastAsia="el-GR" w:bidi="el-GR"/>
              </w:rPr>
              <w:t>Εύκολος</w:t>
            </w:r>
          </w:p>
          <w:p w14:paraId="768E00AF" w14:textId="77777777" w:rsidR="00E70B9E" w:rsidRPr="00E70B9E" w:rsidRDefault="00E70B9E" w:rsidP="00E70B9E">
            <w:pPr>
              <w:widowControl w:val="0"/>
              <w:autoSpaceDE w:val="0"/>
              <w:autoSpaceDN w:val="0"/>
              <w:spacing w:after="0" w:line="240" w:lineRule="auto"/>
              <w:jc w:val="left"/>
              <w:rPr>
                <w:rFonts w:cs="Calibri"/>
                <w:b/>
                <w:bCs/>
                <w:sz w:val="21"/>
                <w:lang w:eastAsia="el-GR" w:bidi="el-GR"/>
              </w:rPr>
            </w:pPr>
            <w:r w:rsidRPr="00E70B9E">
              <w:rPr>
                <w:rFonts w:cs="Calibri"/>
                <w:color w:val="3494BA"/>
                <w:sz w:val="18"/>
                <w:szCs w:val="18"/>
                <w:lang w:val="el" w:eastAsia="el-GR" w:bidi="el-GR"/>
              </w:rPr>
              <w:t>Είναι εφικτή η παρακολούθηση και η συλλογή δεδομένων με λογικό κόστος;</w:t>
            </w:r>
          </w:p>
        </w:tc>
        <w:tc>
          <w:tcPr>
            <w:tcW w:w="3296" w:type="pct"/>
          </w:tcPr>
          <w:p w14:paraId="40BD2672" w14:textId="77777777" w:rsidR="00E70B9E" w:rsidRPr="00E70B9E" w:rsidRDefault="00E70B9E" w:rsidP="00E70B9E">
            <w:pPr>
              <w:spacing w:before="60" w:after="60" w:line="240" w:lineRule="auto"/>
              <w:rPr>
                <w:color w:val="000000"/>
                <w:sz w:val="20"/>
                <w:szCs w:val="20"/>
              </w:rPr>
            </w:pPr>
            <w:r w:rsidRPr="00E70B9E">
              <w:rPr>
                <w:color w:val="000000"/>
                <w:sz w:val="20"/>
                <w:szCs w:val="20"/>
              </w:rPr>
              <w:t>Είναι εφικτή και η παρακολούθηση του και η συλλογή δεδομένων θα γίνεται από διοικητικές πηγές ως εξής:</w:t>
            </w:r>
          </w:p>
          <w:p w14:paraId="7D656A0F" w14:textId="29527E9D" w:rsidR="00E70B9E" w:rsidRPr="00E70B9E" w:rsidRDefault="00F41D56" w:rsidP="00130936">
            <w:pPr>
              <w:spacing w:before="60" w:after="60" w:line="240" w:lineRule="auto"/>
              <w:rPr>
                <w:color w:val="000000"/>
                <w:sz w:val="20"/>
                <w:szCs w:val="20"/>
              </w:rPr>
            </w:pPr>
            <w:r>
              <w:rPr>
                <w:color w:val="000000"/>
                <w:sz w:val="20"/>
                <w:szCs w:val="20"/>
              </w:rPr>
              <w:t>Γ</w:t>
            </w:r>
            <w:r w:rsidR="00A91A32" w:rsidRPr="00A91A32">
              <w:rPr>
                <w:color w:val="000000"/>
                <w:sz w:val="20"/>
                <w:szCs w:val="20"/>
              </w:rPr>
              <w:t>ια τις δομές</w:t>
            </w:r>
            <w:r w:rsidR="00A91A32">
              <w:rPr>
                <w:color w:val="000000"/>
                <w:sz w:val="20"/>
                <w:szCs w:val="20"/>
              </w:rPr>
              <w:t>/υπηρεσίες</w:t>
            </w:r>
            <w:r w:rsidR="00A91A32" w:rsidRPr="00A91A32">
              <w:rPr>
                <w:color w:val="000000"/>
                <w:sz w:val="20"/>
                <w:szCs w:val="20"/>
              </w:rPr>
              <w:t xml:space="preserve"> </w:t>
            </w:r>
            <w:r>
              <w:rPr>
                <w:color w:val="000000"/>
                <w:sz w:val="20"/>
                <w:szCs w:val="20"/>
              </w:rPr>
              <w:t>μακροχρόνιας φροντίδας</w:t>
            </w:r>
            <w:r w:rsidR="00A91A32" w:rsidRPr="00A91A32">
              <w:rPr>
                <w:color w:val="000000"/>
                <w:sz w:val="20"/>
                <w:szCs w:val="20"/>
              </w:rPr>
              <w:t xml:space="preserve"> υγείας από τα πληροφοριακά συστήματα των Δικαιούχων</w:t>
            </w:r>
            <w:r w:rsidR="007861D3" w:rsidRPr="000B3273">
              <w:rPr>
                <w:color w:val="000000"/>
                <w:sz w:val="20"/>
                <w:szCs w:val="20"/>
              </w:rPr>
              <w:t>, και</w:t>
            </w:r>
            <w:r w:rsidR="00A91A32" w:rsidRPr="000B3273">
              <w:rPr>
                <w:color w:val="000000"/>
                <w:sz w:val="20"/>
                <w:szCs w:val="20"/>
              </w:rPr>
              <w:t xml:space="preserve">  όπως ελέγχονται από τη Διεύθυνση Ψυχικής Υγείας</w:t>
            </w:r>
            <w:r w:rsidR="00A91A32" w:rsidRPr="00A91A32">
              <w:rPr>
                <w:color w:val="000000"/>
                <w:sz w:val="20"/>
                <w:szCs w:val="20"/>
              </w:rPr>
              <w:t xml:space="preserve"> </w:t>
            </w:r>
            <w:r w:rsidR="007861D3">
              <w:rPr>
                <w:color w:val="000000"/>
                <w:sz w:val="20"/>
                <w:szCs w:val="20"/>
              </w:rPr>
              <w:t>σύμφωνα με το</w:t>
            </w:r>
            <w:r w:rsidR="00A91A32" w:rsidRPr="00A91A32">
              <w:rPr>
                <w:color w:val="000000"/>
                <w:sz w:val="20"/>
                <w:szCs w:val="20"/>
              </w:rPr>
              <w:t xml:space="preserve"> </w:t>
            </w:r>
            <w:r w:rsidR="00EC4C53">
              <w:rPr>
                <w:color w:val="000000"/>
                <w:sz w:val="20"/>
                <w:szCs w:val="20"/>
              </w:rPr>
              <w:t xml:space="preserve">ισχύον </w:t>
            </w:r>
            <w:r w:rsidR="00A91A32" w:rsidRPr="00A91A32">
              <w:rPr>
                <w:color w:val="000000"/>
                <w:sz w:val="20"/>
                <w:szCs w:val="20"/>
              </w:rPr>
              <w:t>θεσμικό πλαίσιο.</w:t>
            </w:r>
            <w:r w:rsidR="00694A91" w:rsidRPr="00694A91">
              <w:rPr>
                <w:i/>
                <w:color w:val="000000"/>
                <w:sz w:val="20"/>
                <w:szCs w:val="20"/>
              </w:rPr>
              <w:t xml:space="preserve"> (</w:t>
            </w:r>
            <w:r w:rsidR="00130936">
              <w:rPr>
                <w:i/>
                <w:color w:val="000000"/>
                <w:sz w:val="20"/>
                <w:szCs w:val="20"/>
              </w:rPr>
              <w:t xml:space="preserve">ενδεικτικά </w:t>
            </w:r>
            <w:r w:rsidR="00694A91" w:rsidRPr="00694A91">
              <w:rPr>
                <w:i/>
                <w:color w:val="000000"/>
                <w:sz w:val="20"/>
                <w:szCs w:val="20"/>
              </w:rPr>
              <w:t xml:space="preserve">Ν.2716/1999, </w:t>
            </w:r>
            <w:r>
              <w:rPr>
                <w:i/>
                <w:color w:val="000000"/>
                <w:sz w:val="20"/>
                <w:szCs w:val="20"/>
              </w:rPr>
              <w:t xml:space="preserve">Ν.5129/2024, </w:t>
            </w:r>
            <w:r w:rsidR="00694A91" w:rsidRPr="00694A91">
              <w:rPr>
                <w:i/>
                <w:color w:val="000000"/>
                <w:sz w:val="20"/>
                <w:szCs w:val="20"/>
              </w:rPr>
              <w:t>ΥΑ Γ3α,β/Γ.Π.οικ.49291/2019)</w:t>
            </w:r>
            <w:r w:rsidR="00694A91">
              <w:rPr>
                <w:i/>
                <w:color w:val="000000"/>
                <w:sz w:val="20"/>
                <w:szCs w:val="20"/>
              </w:rPr>
              <w:t xml:space="preserve">, </w:t>
            </w:r>
          </w:p>
        </w:tc>
      </w:tr>
      <w:tr w:rsidR="00E70B9E" w:rsidRPr="00E70B9E" w14:paraId="46B934BA" w14:textId="77777777" w:rsidTr="00D517D3">
        <w:tc>
          <w:tcPr>
            <w:tcW w:w="1704" w:type="pct"/>
          </w:tcPr>
          <w:p w14:paraId="1ECBFFE5" w14:textId="77777777" w:rsidR="00E70B9E" w:rsidRPr="00E70B9E" w:rsidRDefault="00E70B9E" w:rsidP="00E70B9E">
            <w:pPr>
              <w:widowControl w:val="0"/>
              <w:autoSpaceDE w:val="0"/>
              <w:autoSpaceDN w:val="0"/>
              <w:spacing w:before="60" w:after="60" w:line="280" w:lineRule="atLeast"/>
              <w:jc w:val="left"/>
              <w:rPr>
                <w:rFonts w:cs="Calibri"/>
                <w:sz w:val="21"/>
                <w:lang w:val="el" w:eastAsia="el-GR" w:bidi="el-GR"/>
              </w:rPr>
            </w:pPr>
            <w:r w:rsidRPr="00E70B9E">
              <w:rPr>
                <w:rFonts w:cs="Calibri"/>
                <w:b/>
                <w:bCs/>
                <w:sz w:val="21"/>
                <w:lang w:val="el" w:eastAsia="el-GR" w:bidi="el-GR"/>
              </w:rPr>
              <w:t>Ισχυρός</w:t>
            </w:r>
          </w:p>
          <w:p w14:paraId="1324B77B" w14:textId="77777777" w:rsidR="00E70B9E" w:rsidRPr="00E70B9E" w:rsidRDefault="00E70B9E" w:rsidP="00E70B9E">
            <w:pPr>
              <w:widowControl w:val="0"/>
              <w:autoSpaceDE w:val="0"/>
              <w:autoSpaceDN w:val="0"/>
              <w:spacing w:after="0" w:line="240" w:lineRule="auto"/>
              <w:jc w:val="left"/>
              <w:rPr>
                <w:rFonts w:cs="Calibri"/>
                <w:b/>
                <w:bCs/>
                <w:sz w:val="21"/>
                <w:lang w:val="el" w:eastAsia="el-GR" w:bidi="el-GR"/>
              </w:rPr>
            </w:pPr>
            <w:r w:rsidRPr="00E70B9E">
              <w:rPr>
                <w:rFonts w:cs="Calibri"/>
                <w:color w:val="3494BA"/>
                <w:sz w:val="18"/>
                <w:szCs w:val="18"/>
                <w:lang w:val="el" w:eastAsia="el-GR" w:bidi="el-GR"/>
              </w:rPr>
              <w:t>Είναι αρκετά ευαίσθητος ώστε να παρακολουθεί τις αλλαγές αλλά να μην υπόκειται σε χειραγώγηση ή κατάχρηση;</w:t>
            </w:r>
          </w:p>
        </w:tc>
        <w:tc>
          <w:tcPr>
            <w:tcW w:w="3296" w:type="pct"/>
          </w:tcPr>
          <w:p w14:paraId="029FA182" w14:textId="1330ADDE" w:rsidR="00E70B9E" w:rsidRPr="00EC4C53" w:rsidRDefault="00E70B9E" w:rsidP="00E70B9E">
            <w:pPr>
              <w:spacing w:before="60" w:after="60" w:line="240" w:lineRule="auto"/>
              <w:rPr>
                <w:rFonts w:cs="Corbel"/>
                <w:color w:val="000000"/>
                <w:sz w:val="20"/>
                <w:szCs w:val="20"/>
                <w:lang w:eastAsia="el-GR"/>
              </w:rPr>
            </w:pPr>
            <w:r w:rsidRPr="00E70B9E">
              <w:rPr>
                <w:rFonts w:cs="Corbel"/>
                <w:color w:val="000000"/>
                <w:sz w:val="20"/>
                <w:szCs w:val="20"/>
                <w:lang w:eastAsia="el-GR"/>
              </w:rPr>
              <w:t>Είναι ευαίσθητος στις αλλαγές, καθώς παρακολουθεί την προοδευτική καταγραφή των ωφελούμενων των υποστηριζόμενων δομών</w:t>
            </w:r>
            <w:r w:rsidR="00BA42F4">
              <w:rPr>
                <w:rFonts w:cs="Corbel"/>
                <w:color w:val="000000"/>
                <w:sz w:val="20"/>
                <w:szCs w:val="20"/>
                <w:lang w:eastAsia="el-GR"/>
              </w:rPr>
              <w:t xml:space="preserve"> μακροχρόνιας φροντίδας </w:t>
            </w:r>
            <w:r w:rsidRPr="00E70B9E">
              <w:rPr>
                <w:rFonts w:cs="Corbel"/>
                <w:color w:val="000000"/>
                <w:sz w:val="20"/>
                <w:szCs w:val="20"/>
                <w:lang w:eastAsia="el-GR"/>
              </w:rPr>
              <w:t>υγείας.</w:t>
            </w:r>
          </w:p>
          <w:p w14:paraId="4103B811" w14:textId="59B458FB" w:rsidR="00E70B9E" w:rsidRPr="009F5711" w:rsidRDefault="00E70B9E" w:rsidP="00E70B9E">
            <w:pPr>
              <w:spacing w:before="60" w:after="60" w:line="240" w:lineRule="auto"/>
              <w:rPr>
                <w:color w:val="000000"/>
                <w:sz w:val="20"/>
                <w:szCs w:val="20"/>
              </w:rPr>
            </w:pPr>
            <w:r w:rsidRPr="00E70B9E">
              <w:rPr>
                <w:rFonts w:cs="Corbel"/>
                <w:color w:val="000000"/>
                <w:sz w:val="20"/>
                <w:szCs w:val="20"/>
                <w:lang w:eastAsia="el-GR"/>
              </w:rPr>
              <w:t xml:space="preserve">Δεν επιδέχεται χειραγώγησης ή κατάχρησης, καθώς συνδέεται στενά με τις υλοποιούμενες παρεμβάσεις και μετρά τον αριθμό των ωφελούμενων των υποστηριζόμενων δομών </w:t>
            </w:r>
            <w:r w:rsidR="00BA42F4">
              <w:rPr>
                <w:rFonts w:cs="Corbel"/>
                <w:color w:val="000000"/>
                <w:sz w:val="20"/>
                <w:szCs w:val="20"/>
                <w:lang w:eastAsia="el-GR"/>
              </w:rPr>
              <w:t xml:space="preserve">μακροχρόνιας φροντίδας </w:t>
            </w:r>
            <w:r w:rsidRPr="00E70B9E">
              <w:rPr>
                <w:rFonts w:cs="Corbel"/>
                <w:color w:val="000000"/>
                <w:sz w:val="20"/>
                <w:szCs w:val="20"/>
                <w:lang w:eastAsia="el-GR"/>
              </w:rPr>
              <w:t>υγείας.</w:t>
            </w:r>
          </w:p>
        </w:tc>
      </w:tr>
      <w:bookmarkEnd w:id="3"/>
    </w:tbl>
    <w:p w14:paraId="548C4FF9" w14:textId="2F0D4C85" w:rsidR="00E70B9E" w:rsidRDefault="00E70B9E" w:rsidP="00F20710"/>
    <w:sectPr w:rsidR="00E70B9E" w:rsidSect="00783600">
      <w:footerReference w:type="first" r:id="rId11"/>
      <w:pgSz w:w="11906" w:h="16838"/>
      <w:pgMar w:top="900" w:right="1080" w:bottom="1440" w:left="1080"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DCC587" w14:textId="77777777" w:rsidR="007A2A92" w:rsidRDefault="007A2A92" w:rsidP="00597540">
      <w:pPr>
        <w:spacing w:after="0" w:line="240" w:lineRule="auto"/>
      </w:pPr>
      <w:r>
        <w:separator/>
      </w:r>
    </w:p>
  </w:endnote>
  <w:endnote w:type="continuationSeparator" w:id="0">
    <w:p w14:paraId="3350F9FA" w14:textId="77777777" w:rsidR="007A2A92" w:rsidRDefault="007A2A92" w:rsidP="00597540">
      <w:pPr>
        <w:spacing w:after="0" w:line="240" w:lineRule="auto"/>
      </w:pPr>
      <w:r>
        <w:continuationSeparator/>
      </w:r>
    </w:p>
  </w:endnote>
  <w:endnote w:type="continuationNotice" w:id="1">
    <w:p w14:paraId="4C5705D8" w14:textId="77777777" w:rsidR="007A2A92" w:rsidRDefault="007A2A9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altName w:val="Tahoma"/>
    <w:panose1 w:val="020B0604030504040204"/>
    <w:charset w:val="A1"/>
    <w:family w:val="swiss"/>
    <w:pitch w:val="variable"/>
    <w:sig w:usb0="E1002EFF" w:usb1="C000605B" w:usb2="00000029" w:usb3="00000000" w:csb0="000101FF" w:csb1="00000000"/>
    <w:embedRegular r:id="rId1" w:fontKey="{D49379AA-E7DC-4024-943B-96BA0342AC0E}"/>
    <w:embedBold r:id="rId2" w:fontKey="{CF65365A-2905-4FBC-9C51-293211C5A4D1}"/>
  </w:font>
  <w:font w:name="Calibri">
    <w:panose1 w:val="020F0502020204030204"/>
    <w:charset w:val="A1"/>
    <w:family w:val="swiss"/>
    <w:pitch w:val="variable"/>
    <w:sig w:usb0="E0002EFF" w:usb1="C000247B" w:usb2="00000009" w:usb3="00000000" w:csb0="000001FF" w:csb1="00000000"/>
    <w:embedRegular r:id="rId3" w:fontKey="{286AC5CF-2752-4D8C-853C-1EA7B5CDEA5D}"/>
    <w:embedBold r:id="rId4" w:fontKey="{C7BEC0B0-1B2D-4413-977B-24CF648CD3B3}"/>
    <w:embedItalic r:id="rId5" w:fontKey="{F9A7CBA0-D8A6-483D-9910-9DE1C37C59AB}"/>
    <w:embedBoldItalic r:id="rId6" w:fontKey="{F7C3D747-E465-4CF7-B80B-876D7CDC16F0}"/>
  </w:font>
  <w:font w:name="Calibri Light">
    <w:panose1 w:val="020F0302020204030204"/>
    <w:charset w:val="A1"/>
    <w:family w:val="swiss"/>
    <w:pitch w:val="variable"/>
    <w:sig w:usb0="E0002AFF" w:usb1="C000247B" w:usb2="00000009" w:usb3="00000000" w:csb0="000001FF" w:csb1="00000000"/>
    <w:embedRegular r:id="rId7" w:fontKey="{13FF3C86-78F2-4293-A768-0A795CC7D182}"/>
    <w:embedBold r:id="rId8" w:fontKey="{07C2DB43-E987-4108-BA3F-F49C048656C6}"/>
    <w:embedItalic r:id="rId9" w:fontKey="{AA27FA3C-FC72-42A8-A1F3-E6A3DE56C64B}"/>
  </w:font>
  <w:font w:name="Segoe UI">
    <w:panose1 w:val="020B0502040204020203"/>
    <w:charset w:val="A1"/>
    <w:family w:val="swiss"/>
    <w:pitch w:val="variable"/>
    <w:sig w:usb0="E4002EFF" w:usb1="C000E47F" w:usb2="00000009" w:usb3="00000000" w:csb0="000001FF" w:csb1="00000000"/>
    <w:embedRegular r:id="rId10" w:fontKey="{3FF661B1-1A55-47BB-90DC-271F133B9B90}"/>
  </w:font>
  <w:font w:name="Corbel">
    <w:panose1 w:val="020B0503020204020204"/>
    <w:charset w:val="A1"/>
    <w:family w:val="swiss"/>
    <w:pitch w:val="variable"/>
    <w:sig w:usb0="A00002EF" w:usb1="4000A44B" w:usb2="00000000" w:usb3="00000000" w:csb0="0000019F" w:csb1="00000000"/>
    <w:embedRegular r:id="rId11" w:fontKey="{D8F6DBA9-E182-45C0-B6D3-EAF3A3141C8C}"/>
    <w:embedBold r:id="rId12" w:fontKey="{27611ABD-F6D2-4B22-A95F-41BF4EC74FED}"/>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71082284"/>
      <w:docPartObj>
        <w:docPartGallery w:val="Page Numbers (Bottom of Page)"/>
        <w:docPartUnique/>
      </w:docPartObj>
    </w:sdtPr>
    <w:sdtContent>
      <w:p w14:paraId="063A585D" w14:textId="2C45B390" w:rsidR="00F0756C" w:rsidRDefault="00F0756C">
        <w:pPr>
          <w:pStyle w:val="af5"/>
          <w:jc w:val="right"/>
        </w:pPr>
        <w:r>
          <w:fldChar w:fldCharType="begin"/>
        </w:r>
        <w:r>
          <w:instrText>PAGE   \* MERGEFORMAT</w:instrText>
        </w:r>
        <w:r>
          <w:fldChar w:fldCharType="separate"/>
        </w:r>
        <w:r w:rsidR="00065CB7">
          <w:rPr>
            <w:noProof/>
          </w:rPr>
          <w:t>1</w:t>
        </w:r>
        <w:r>
          <w:fldChar w:fldCharType="end"/>
        </w:r>
      </w:p>
    </w:sdtContent>
  </w:sdt>
  <w:p w14:paraId="1FF08BF1" w14:textId="77777777" w:rsidR="00F0756C" w:rsidRDefault="00F0756C">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920C17" w14:textId="77777777" w:rsidR="007A2A92" w:rsidRDefault="007A2A92" w:rsidP="00597540">
      <w:pPr>
        <w:spacing w:after="0" w:line="240" w:lineRule="auto"/>
      </w:pPr>
      <w:r>
        <w:separator/>
      </w:r>
    </w:p>
  </w:footnote>
  <w:footnote w:type="continuationSeparator" w:id="0">
    <w:p w14:paraId="52A976FC" w14:textId="77777777" w:rsidR="007A2A92" w:rsidRDefault="007A2A92" w:rsidP="00597540">
      <w:pPr>
        <w:spacing w:after="0" w:line="240" w:lineRule="auto"/>
      </w:pPr>
      <w:r>
        <w:continuationSeparator/>
      </w:r>
    </w:p>
  </w:footnote>
  <w:footnote w:type="continuationNotice" w:id="1">
    <w:p w14:paraId="11032815" w14:textId="77777777" w:rsidR="007A2A92" w:rsidRDefault="007A2A9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307FA0"/>
    <w:multiLevelType w:val="hybridMultilevel"/>
    <w:tmpl w:val="42AAE10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 w15:restartNumberingAfterBreak="0">
    <w:nsid w:val="0B6317F6"/>
    <w:multiLevelType w:val="hybridMultilevel"/>
    <w:tmpl w:val="9AE84DFC"/>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15:restartNumberingAfterBreak="0">
    <w:nsid w:val="0C054830"/>
    <w:multiLevelType w:val="hybridMultilevel"/>
    <w:tmpl w:val="235AABE0"/>
    <w:lvl w:ilvl="0" w:tplc="04080001">
      <w:start w:val="1"/>
      <w:numFmt w:val="bullet"/>
      <w:lvlText w:val=""/>
      <w:lvlJc w:val="left"/>
      <w:pPr>
        <w:ind w:left="1724" w:hanging="360"/>
      </w:pPr>
      <w:rPr>
        <w:rFonts w:ascii="Symbol" w:hAnsi="Symbol" w:hint="default"/>
      </w:rPr>
    </w:lvl>
    <w:lvl w:ilvl="1" w:tplc="04080003" w:tentative="1">
      <w:start w:val="1"/>
      <w:numFmt w:val="bullet"/>
      <w:lvlText w:val="o"/>
      <w:lvlJc w:val="left"/>
      <w:pPr>
        <w:ind w:left="2444" w:hanging="360"/>
      </w:pPr>
      <w:rPr>
        <w:rFonts w:ascii="Courier New" w:hAnsi="Courier New" w:cs="Courier New" w:hint="default"/>
      </w:rPr>
    </w:lvl>
    <w:lvl w:ilvl="2" w:tplc="04080005" w:tentative="1">
      <w:start w:val="1"/>
      <w:numFmt w:val="bullet"/>
      <w:lvlText w:val=""/>
      <w:lvlJc w:val="left"/>
      <w:pPr>
        <w:ind w:left="3164" w:hanging="360"/>
      </w:pPr>
      <w:rPr>
        <w:rFonts w:ascii="Wingdings" w:hAnsi="Wingdings" w:hint="default"/>
      </w:rPr>
    </w:lvl>
    <w:lvl w:ilvl="3" w:tplc="04080001" w:tentative="1">
      <w:start w:val="1"/>
      <w:numFmt w:val="bullet"/>
      <w:lvlText w:val=""/>
      <w:lvlJc w:val="left"/>
      <w:pPr>
        <w:ind w:left="3884" w:hanging="360"/>
      </w:pPr>
      <w:rPr>
        <w:rFonts w:ascii="Symbol" w:hAnsi="Symbol" w:hint="default"/>
      </w:rPr>
    </w:lvl>
    <w:lvl w:ilvl="4" w:tplc="04080003" w:tentative="1">
      <w:start w:val="1"/>
      <w:numFmt w:val="bullet"/>
      <w:lvlText w:val="o"/>
      <w:lvlJc w:val="left"/>
      <w:pPr>
        <w:ind w:left="4604" w:hanging="360"/>
      </w:pPr>
      <w:rPr>
        <w:rFonts w:ascii="Courier New" w:hAnsi="Courier New" w:cs="Courier New" w:hint="default"/>
      </w:rPr>
    </w:lvl>
    <w:lvl w:ilvl="5" w:tplc="04080005" w:tentative="1">
      <w:start w:val="1"/>
      <w:numFmt w:val="bullet"/>
      <w:lvlText w:val=""/>
      <w:lvlJc w:val="left"/>
      <w:pPr>
        <w:ind w:left="5324" w:hanging="360"/>
      </w:pPr>
      <w:rPr>
        <w:rFonts w:ascii="Wingdings" w:hAnsi="Wingdings" w:hint="default"/>
      </w:rPr>
    </w:lvl>
    <w:lvl w:ilvl="6" w:tplc="04080001" w:tentative="1">
      <w:start w:val="1"/>
      <w:numFmt w:val="bullet"/>
      <w:lvlText w:val=""/>
      <w:lvlJc w:val="left"/>
      <w:pPr>
        <w:ind w:left="6044" w:hanging="360"/>
      </w:pPr>
      <w:rPr>
        <w:rFonts w:ascii="Symbol" w:hAnsi="Symbol" w:hint="default"/>
      </w:rPr>
    </w:lvl>
    <w:lvl w:ilvl="7" w:tplc="04080003" w:tentative="1">
      <w:start w:val="1"/>
      <w:numFmt w:val="bullet"/>
      <w:lvlText w:val="o"/>
      <w:lvlJc w:val="left"/>
      <w:pPr>
        <w:ind w:left="6764" w:hanging="360"/>
      </w:pPr>
      <w:rPr>
        <w:rFonts w:ascii="Courier New" w:hAnsi="Courier New" w:cs="Courier New" w:hint="default"/>
      </w:rPr>
    </w:lvl>
    <w:lvl w:ilvl="8" w:tplc="04080005" w:tentative="1">
      <w:start w:val="1"/>
      <w:numFmt w:val="bullet"/>
      <w:lvlText w:val=""/>
      <w:lvlJc w:val="left"/>
      <w:pPr>
        <w:ind w:left="7484" w:hanging="360"/>
      </w:pPr>
      <w:rPr>
        <w:rFonts w:ascii="Wingdings" w:hAnsi="Wingdings" w:hint="default"/>
      </w:rPr>
    </w:lvl>
  </w:abstractNum>
  <w:abstractNum w:abstractNumId="3" w15:restartNumberingAfterBreak="0">
    <w:nsid w:val="0E592814"/>
    <w:multiLevelType w:val="hybridMultilevel"/>
    <w:tmpl w:val="60F05B8E"/>
    <w:lvl w:ilvl="0" w:tplc="EB581494">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15:restartNumberingAfterBreak="0">
    <w:nsid w:val="1D9226CA"/>
    <w:multiLevelType w:val="hybridMultilevel"/>
    <w:tmpl w:val="9AB8EF7A"/>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201D2253"/>
    <w:multiLevelType w:val="multilevel"/>
    <w:tmpl w:val="E25EE452"/>
    <w:lvl w:ilvl="0">
      <w:start w:val="1"/>
      <w:numFmt w:val="decimal"/>
      <w:pStyle w:val="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26AF3641"/>
    <w:multiLevelType w:val="hybridMultilevel"/>
    <w:tmpl w:val="3ABA7D9C"/>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2FE10359"/>
    <w:multiLevelType w:val="hybridMultilevel"/>
    <w:tmpl w:val="B72E009E"/>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30085F49"/>
    <w:multiLevelType w:val="hybridMultilevel"/>
    <w:tmpl w:val="4920AD5C"/>
    <w:lvl w:ilvl="0" w:tplc="81008426">
      <w:start w:val="1"/>
      <w:numFmt w:val="decimal"/>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15:restartNumberingAfterBreak="0">
    <w:nsid w:val="31787325"/>
    <w:multiLevelType w:val="hybridMultilevel"/>
    <w:tmpl w:val="2E5A8E3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33AD3561"/>
    <w:multiLevelType w:val="hybridMultilevel"/>
    <w:tmpl w:val="215C4018"/>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1" w15:restartNumberingAfterBreak="0">
    <w:nsid w:val="38AB37CD"/>
    <w:multiLevelType w:val="hybridMultilevel"/>
    <w:tmpl w:val="60F05B8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99E33D8"/>
    <w:multiLevelType w:val="hybridMultilevel"/>
    <w:tmpl w:val="51106530"/>
    <w:lvl w:ilvl="0" w:tplc="0409000D">
      <w:start w:val="1"/>
      <w:numFmt w:val="bullet"/>
      <w:lvlText w:val=""/>
      <w:lvlJc w:val="left"/>
      <w:pPr>
        <w:ind w:left="979" w:hanging="360"/>
      </w:pPr>
      <w:rPr>
        <w:rFonts w:ascii="Wingdings" w:hAnsi="Wingdings" w:hint="default"/>
      </w:rPr>
    </w:lvl>
    <w:lvl w:ilvl="1" w:tplc="04080003" w:tentative="1">
      <w:start w:val="1"/>
      <w:numFmt w:val="bullet"/>
      <w:lvlText w:val="o"/>
      <w:lvlJc w:val="left"/>
      <w:pPr>
        <w:ind w:left="1699" w:hanging="360"/>
      </w:pPr>
      <w:rPr>
        <w:rFonts w:ascii="Courier New" w:hAnsi="Courier New" w:cs="Courier New" w:hint="default"/>
      </w:rPr>
    </w:lvl>
    <w:lvl w:ilvl="2" w:tplc="04080005" w:tentative="1">
      <w:start w:val="1"/>
      <w:numFmt w:val="bullet"/>
      <w:lvlText w:val=""/>
      <w:lvlJc w:val="left"/>
      <w:pPr>
        <w:ind w:left="2419" w:hanging="360"/>
      </w:pPr>
      <w:rPr>
        <w:rFonts w:ascii="Wingdings" w:hAnsi="Wingdings" w:hint="default"/>
      </w:rPr>
    </w:lvl>
    <w:lvl w:ilvl="3" w:tplc="04080001" w:tentative="1">
      <w:start w:val="1"/>
      <w:numFmt w:val="bullet"/>
      <w:lvlText w:val=""/>
      <w:lvlJc w:val="left"/>
      <w:pPr>
        <w:ind w:left="3139" w:hanging="360"/>
      </w:pPr>
      <w:rPr>
        <w:rFonts w:ascii="Symbol" w:hAnsi="Symbol" w:hint="default"/>
      </w:rPr>
    </w:lvl>
    <w:lvl w:ilvl="4" w:tplc="04080003" w:tentative="1">
      <w:start w:val="1"/>
      <w:numFmt w:val="bullet"/>
      <w:lvlText w:val="o"/>
      <w:lvlJc w:val="left"/>
      <w:pPr>
        <w:ind w:left="3859" w:hanging="360"/>
      </w:pPr>
      <w:rPr>
        <w:rFonts w:ascii="Courier New" w:hAnsi="Courier New" w:cs="Courier New" w:hint="default"/>
      </w:rPr>
    </w:lvl>
    <w:lvl w:ilvl="5" w:tplc="04080005" w:tentative="1">
      <w:start w:val="1"/>
      <w:numFmt w:val="bullet"/>
      <w:lvlText w:val=""/>
      <w:lvlJc w:val="left"/>
      <w:pPr>
        <w:ind w:left="4579" w:hanging="360"/>
      </w:pPr>
      <w:rPr>
        <w:rFonts w:ascii="Wingdings" w:hAnsi="Wingdings" w:hint="default"/>
      </w:rPr>
    </w:lvl>
    <w:lvl w:ilvl="6" w:tplc="04080001" w:tentative="1">
      <w:start w:val="1"/>
      <w:numFmt w:val="bullet"/>
      <w:lvlText w:val=""/>
      <w:lvlJc w:val="left"/>
      <w:pPr>
        <w:ind w:left="5299" w:hanging="360"/>
      </w:pPr>
      <w:rPr>
        <w:rFonts w:ascii="Symbol" w:hAnsi="Symbol" w:hint="default"/>
      </w:rPr>
    </w:lvl>
    <w:lvl w:ilvl="7" w:tplc="04080003" w:tentative="1">
      <w:start w:val="1"/>
      <w:numFmt w:val="bullet"/>
      <w:lvlText w:val="o"/>
      <w:lvlJc w:val="left"/>
      <w:pPr>
        <w:ind w:left="6019" w:hanging="360"/>
      </w:pPr>
      <w:rPr>
        <w:rFonts w:ascii="Courier New" w:hAnsi="Courier New" w:cs="Courier New" w:hint="default"/>
      </w:rPr>
    </w:lvl>
    <w:lvl w:ilvl="8" w:tplc="04080005" w:tentative="1">
      <w:start w:val="1"/>
      <w:numFmt w:val="bullet"/>
      <w:lvlText w:val=""/>
      <w:lvlJc w:val="left"/>
      <w:pPr>
        <w:ind w:left="6739" w:hanging="360"/>
      </w:pPr>
      <w:rPr>
        <w:rFonts w:ascii="Wingdings" w:hAnsi="Wingdings" w:hint="default"/>
      </w:rPr>
    </w:lvl>
  </w:abstractNum>
  <w:abstractNum w:abstractNumId="13" w15:restartNumberingAfterBreak="0">
    <w:nsid w:val="3A2C667D"/>
    <w:multiLevelType w:val="hybridMultilevel"/>
    <w:tmpl w:val="3508DA7C"/>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3B683426"/>
    <w:multiLevelType w:val="hybridMultilevel"/>
    <w:tmpl w:val="9796BA6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3C6521C6"/>
    <w:multiLevelType w:val="hybridMultilevel"/>
    <w:tmpl w:val="326A5400"/>
    <w:lvl w:ilvl="0" w:tplc="EA72C714">
      <w:start w:val="1"/>
      <w:numFmt w:val="bullet"/>
      <w:lvlText w:val=""/>
      <w:lvlJc w:val="left"/>
      <w:pPr>
        <w:ind w:left="979" w:hanging="360"/>
      </w:pPr>
      <w:rPr>
        <w:rFonts w:ascii="Wingdings" w:hAnsi="Wingdings" w:hint="default"/>
        <w:sz w:val="22"/>
        <w:szCs w:val="22"/>
      </w:rPr>
    </w:lvl>
    <w:lvl w:ilvl="1" w:tplc="FFFFFFFF" w:tentative="1">
      <w:start w:val="1"/>
      <w:numFmt w:val="bullet"/>
      <w:lvlText w:val="o"/>
      <w:lvlJc w:val="left"/>
      <w:pPr>
        <w:ind w:left="1699" w:hanging="360"/>
      </w:pPr>
      <w:rPr>
        <w:rFonts w:ascii="Courier New" w:hAnsi="Courier New" w:cs="Courier New" w:hint="default"/>
      </w:rPr>
    </w:lvl>
    <w:lvl w:ilvl="2" w:tplc="FFFFFFFF" w:tentative="1">
      <w:start w:val="1"/>
      <w:numFmt w:val="bullet"/>
      <w:lvlText w:val=""/>
      <w:lvlJc w:val="left"/>
      <w:pPr>
        <w:ind w:left="2419" w:hanging="360"/>
      </w:pPr>
      <w:rPr>
        <w:rFonts w:ascii="Wingdings" w:hAnsi="Wingdings" w:hint="default"/>
      </w:rPr>
    </w:lvl>
    <w:lvl w:ilvl="3" w:tplc="FFFFFFFF" w:tentative="1">
      <w:start w:val="1"/>
      <w:numFmt w:val="bullet"/>
      <w:lvlText w:val=""/>
      <w:lvlJc w:val="left"/>
      <w:pPr>
        <w:ind w:left="3139" w:hanging="360"/>
      </w:pPr>
      <w:rPr>
        <w:rFonts w:ascii="Symbol" w:hAnsi="Symbol" w:hint="default"/>
      </w:rPr>
    </w:lvl>
    <w:lvl w:ilvl="4" w:tplc="FFFFFFFF" w:tentative="1">
      <w:start w:val="1"/>
      <w:numFmt w:val="bullet"/>
      <w:lvlText w:val="o"/>
      <w:lvlJc w:val="left"/>
      <w:pPr>
        <w:ind w:left="3859" w:hanging="360"/>
      </w:pPr>
      <w:rPr>
        <w:rFonts w:ascii="Courier New" w:hAnsi="Courier New" w:cs="Courier New" w:hint="default"/>
      </w:rPr>
    </w:lvl>
    <w:lvl w:ilvl="5" w:tplc="FFFFFFFF" w:tentative="1">
      <w:start w:val="1"/>
      <w:numFmt w:val="bullet"/>
      <w:lvlText w:val=""/>
      <w:lvlJc w:val="left"/>
      <w:pPr>
        <w:ind w:left="4579" w:hanging="360"/>
      </w:pPr>
      <w:rPr>
        <w:rFonts w:ascii="Wingdings" w:hAnsi="Wingdings" w:hint="default"/>
      </w:rPr>
    </w:lvl>
    <w:lvl w:ilvl="6" w:tplc="FFFFFFFF" w:tentative="1">
      <w:start w:val="1"/>
      <w:numFmt w:val="bullet"/>
      <w:lvlText w:val=""/>
      <w:lvlJc w:val="left"/>
      <w:pPr>
        <w:ind w:left="5299" w:hanging="360"/>
      </w:pPr>
      <w:rPr>
        <w:rFonts w:ascii="Symbol" w:hAnsi="Symbol" w:hint="default"/>
      </w:rPr>
    </w:lvl>
    <w:lvl w:ilvl="7" w:tplc="FFFFFFFF" w:tentative="1">
      <w:start w:val="1"/>
      <w:numFmt w:val="bullet"/>
      <w:lvlText w:val="o"/>
      <w:lvlJc w:val="left"/>
      <w:pPr>
        <w:ind w:left="6019" w:hanging="360"/>
      </w:pPr>
      <w:rPr>
        <w:rFonts w:ascii="Courier New" w:hAnsi="Courier New" w:cs="Courier New" w:hint="default"/>
      </w:rPr>
    </w:lvl>
    <w:lvl w:ilvl="8" w:tplc="FFFFFFFF" w:tentative="1">
      <w:start w:val="1"/>
      <w:numFmt w:val="bullet"/>
      <w:lvlText w:val=""/>
      <w:lvlJc w:val="left"/>
      <w:pPr>
        <w:ind w:left="6739" w:hanging="360"/>
      </w:pPr>
      <w:rPr>
        <w:rFonts w:ascii="Wingdings" w:hAnsi="Wingdings" w:hint="default"/>
      </w:rPr>
    </w:lvl>
  </w:abstractNum>
  <w:abstractNum w:abstractNumId="16" w15:restartNumberingAfterBreak="0">
    <w:nsid w:val="3F38133A"/>
    <w:multiLevelType w:val="multilevel"/>
    <w:tmpl w:val="D3C4A952"/>
    <w:styleLink w:val="a"/>
    <w:lvl w:ilvl="0">
      <w:start w:val="1"/>
      <w:numFmt w:val="decimal"/>
      <w:lvlText w:val="%1)"/>
      <w:lvlJc w:val="left"/>
      <w:pPr>
        <w:ind w:left="502" w:hanging="360"/>
      </w:pPr>
      <w:rPr>
        <w:rFonts w:ascii="Tahoma" w:hAnsi="Tahoma"/>
        <w:sz w:val="22"/>
      </w:rPr>
    </w:lvl>
    <w:lvl w:ilvl="1">
      <w:start w:val="1"/>
      <w:numFmt w:val="bullet"/>
      <w:lvlText w:val=""/>
      <w:lvlJc w:val="left"/>
      <w:pPr>
        <w:ind w:left="720" w:hanging="360"/>
      </w:pPr>
      <w:rPr>
        <w:rFonts w:ascii="Symbol" w:hAnsi="Symbol" w:hint="default"/>
        <w:color w:val="auto"/>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48867820"/>
    <w:multiLevelType w:val="hybridMultilevel"/>
    <w:tmpl w:val="64EC2214"/>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4F4B357B"/>
    <w:multiLevelType w:val="hybridMultilevel"/>
    <w:tmpl w:val="C3CC15E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15:restartNumberingAfterBreak="0">
    <w:nsid w:val="6595469A"/>
    <w:multiLevelType w:val="hybridMultilevel"/>
    <w:tmpl w:val="993C4222"/>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6EF749D8"/>
    <w:multiLevelType w:val="multilevel"/>
    <w:tmpl w:val="6A18A6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703D34F2"/>
    <w:multiLevelType w:val="hybridMultilevel"/>
    <w:tmpl w:val="C3E25E5A"/>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15:restartNumberingAfterBreak="0">
    <w:nsid w:val="74DA1232"/>
    <w:multiLevelType w:val="hybridMultilevel"/>
    <w:tmpl w:val="8C2613BE"/>
    <w:lvl w:ilvl="0" w:tplc="1B52926C">
      <w:numFmt w:val="bullet"/>
      <w:lvlText w:val="-"/>
      <w:lvlJc w:val="left"/>
      <w:pPr>
        <w:ind w:left="720" w:hanging="360"/>
      </w:pPr>
      <w:rPr>
        <w:rFonts w:ascii="Calibri" w:eastAsia="Times New Roman"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15:restartNumberingAfterBreak="0">
    <w:nsid w:val="760C0ED6"/>
    <w:multiLevelType w:val="hybridMultilevel"/>
    <w:tmpl w:val="A9FC9B08"/>
    <w:lvl w:ilvl="0" w:tplc="811805E6">
      <w:numFmt w:val="bullet"/>
      <w:lvlText w:val="•"/>
      <w:lvlJc w:val="left"/>
      <w:pPr>
        <w:ind w:left="1080" w:hanging="720"/>
      </w:pPr>
      <w:rPr>
        <w:rFonts w:ascii="Calibri" w:eastAsia="Times New Roman"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15:restartNumberingAfterBreak="0">
    <w:nsid w:val="767422A4"/>
    <w:multiLevelType w:val="hybridMultilevel"/>
    <w:tmpl w:val="260ACDC8"/>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15:restartNumberingAfterBreak="0">
    <w:nsid w:val="776C2A17"/>
    <w:multiLevelType w:val="hybridMultilevel"/>
    <w:tmpl w:val="FFC83300"/>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7DF15A45"/>
    <w:multiLevelType w:val="multilevel"/>
    <w:tmpl w:val="E0129462"/>
    <w:lvl w:ilvl="0">
      <w:start w:val="1"/>
      <w:numFmt w:val="decimal"/>
      <w:pStyle w:val="10"/>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157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7" w15:restartNumberingAfterBreak="0">
    <w:nsid w:val="7FBD4614"/>
    <w:multiLevelType w:val="hybridMultilevel"/>
    <w:tmpl w:val="64CA0CA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16cid:durableId="1328174878">
    <w:abstractNumId w:val="16"/>
  </w:num>
  <w:num w:numId="2" w16cid:durableId="882713571">
    <w:abstractNumId w:val="5"/>
  </w:num>
  <w:num w:numId="3" w16cid:durableId="111442359">
    <w:abstractNumId w:val="26"/>
  </w:num>
  <w:num w:numId="4" w16cid:durableId="1936279654">
    <w:abstractNumId w:val="26"/>
  </w:num>
  <w:num w:numId="5" w16cid:durableId="342361360">
    <w:abstractNumId w:val="17"/>
  </w:num>
  <w:num w:numId="6" w16cid:durableId="1687826639">
    <w:abstractNumId w:val="3"/>
  </w:num>
  <w:num w:numId="7" w16cid:durableId="1134105338">
    <w:abstractNumId w:val="19"/>
  </w:num>
  <w:num w:numId="8" w16cid:durableId="1398213352">
    <w:abstractNumId w:val="1"/>
  </w:num>
  <w:num w:numId="9" w16cid:durableId="1055474663">
    <w:abstractNumId w:val="4"/>
  </w:num>
  <w:num w:numId="10" w16cid:durableId="1915434253">
    <w:abstractNumId w:val="24"/>
  </w:num>
  <w:num w:numId="11" w16cid:durableId="441151187">
    <w:abstractNumId w:val="21"/>
  </w:num>
  <w:num w:numId="12" w16cid:durableId="1322856299">
    <w:abstractNumId w:val="20"/>
  </w:num>
  <w:num w:numId="13" w16cid:durableId="32612960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3039116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0056601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52737294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2372848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1756087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90327892">
    <w:abstractNumId w:val="13"/>
  </w:num>
  <w:num w:numId="20" w16cid:durableId="684787245">
    <w:abstractNumId w:val="0"/>
  </w:num>
  <w:num w:numId="21" w16cid:durableId="565648312">
    <w:abstractNumId w:val="22"/>
  </w:num>
  <w:num w:numId="22" w16cid:durableId="801534707">
    <w:abstractNumId w:val="26"/>
  </w:num>
  <w:num w:numId="23" w16cid:durableId="1585534288">
    <w:abstractNumId w:val="26"/>
  </w:num>
  <w:num w:numId="24" w16cid:durableId="1077174047">
    <w:abstractNumId w:val="11"/>
  </w:num>
  <w:num w:numId="25" w16cid:durableId="1441561246">
    <w:abstractNumId w:val="26"/>
  </w:num>
  <w:num w:numId="26" w16cid:durableId="1140149135">
    <w:abstractNumId w:val="26"/>
  </w:num>
  <w:num w:numId="27" w16cid:durableId="1727294671">
    <w:abstractNumId w:val="7"/>
  </w:num>
  <w:num w:numId="28" w16cid:durableId="396131587">
    <w:abstractNumId w:val="25"/>
  </w:num>
  <w:num w:numId="29" w16cid:durableId="1046686810">
    <w:abstractNumId w:val="12"/>
  </w:num>
  <w:num w:numId="30" w16cid:durableId="1707487505">
    <w:abstractNumId w:val="15"/>
  </w:num>
  <w:num w:numId="31" w16cid:durableId="1710907780">
    <w:abstractNumId w:val="2"/>
  </w:num>
  <w:num w:numId="32" w16cid:durableId="83958526">
    <w:abstractNumId w:val="18"/>
  </w:num>
  <w:num w:numId="33" w16cid:durableId="1799566249">
    <w:abstractNumId w:val="6"/>
  </w:num>
  <w:num w:numId="34" w16cid:durableId="1304890274">
    <w:abstractNumId w:val="8"/>
  </w:num>
  <w:num w:numId="35" w16cid:durableId="294407504">
    <w:abstractNumId w:val="14"/>
  </w:num>
  <w:num w:numId="36" w16cid:durableId="2059697841">
    <w:abstractNumId w:val="27"/>
  </w:num>
  <w:num w:numId="37" w16cid:durableId="1891305218">
    <w:abstractNumId w:val="9"/>
  </w:num>
  <w:num w:numId="38" w16cid:durableId="1337416830">
    <w:abstractNumId w:val="23"/>
  </w:num>
  <w:num w:numId="39" w16cid:durableId="417560547">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stylePaneFormatFilter w:val="0624" w:allStyles="0" w:customStyles="0" w:latentStyles="1" w:stylesInUse="0" w:headingStyles="1" w:numberingStyles="0" w:tableStyles="0" w:directFormattingOnRuns="0" w:directFormattingOnParagraphs="1" w:directFormattingOnNumbering="1" w:directFormattingOnTables="0" w:clearFormatting="0" w:top3HeadingStyles="0" w:visibleStyles="0" w:alternateStyleNames="0"/>
  <w:stylePaneSortMethod w:val="0003"/>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0BC9"/>
    <w:rsid w:val="00001058"/>
    <w:rsid w:val="00002ADC"/>
    <w:rsid w:val="00003892"/>
    <w:rsid w:val="00003FE7"/>
    <w:rsid w:val="00014E08"/>
    <w:rsid w:val="000169C2"/>
    <w:rsid w:val="00023BF8"/>
    <w:rsid w:val="0002456F"/>
    <w:rsid w:val="00024E48"/>
    <w:rsid w:val="00027C5F"/>
    <w:rsid w:val="000316C2"/>
    <w:rsid w:val="00031F9C"/>
    <w:rsid w:val="00033CA1"/>
    <w:rsid w:val="00033F22"/>
    <w:rsid w:val="00034125"/>
    <w:rsid w:val="000347B0"/>
    <w:rsid w:val="000369DE"/>
    <w:rsid w:val="00040797"/>
    <w:rsid w:val="00045F65"/>
    <w:rsid w:val="0004656D"/>
    <w:rsid w:val="00046E72"/>
    <w:rsid w:val="00047E51"/>
    <w:rsid w:val="00050909"/>
    <w:rsid w:val="00054BC7"/>
    <w:rsid w:val="00055346"/>
    <w:rsid w:val="000561E4"/>
    <w:rsid w:val="00061E5D"/>
    <w:rsid w:val="00061E9A"/>
    <w:rsid w:val="0006264B"/>
    <w:rsid w:val="00064155"/>
    <w:rsid w:val="000659D7"/>
    <w:rsid w:val="00065CB7"/>
    <w:rsid w:val="00065DDC"/>
    <w:rsid w:val="00067653"/>
    <w:rsid w:val="000704E8"/>
    <w:rsid w:val="00070D38"/>
    <w:rsid w:val="00071198"/>
    <w:rsid w:val="000715C4"/>
    <w:rsid w:val="000738A4"/>
    <w:rsid w:val="00080765"/>
    <w:rsid w:val="000809F7"/>
    <w:rsid w:val="00081084"/>
    <w:rsid w:val="00081F78"/>
    <w:rsid w:val="00082318"/>
    <w:rsid w:val="0008354A"/>
    <w:rsid w:val="00087D06"/>
    <w:rsid w:val="00087EC2"/>
    <w:rsid w:val="00087F90"/>
    <w:rsid w:val="0009491E"/>
    <w:rsid w:val="00094C8A"/>
    <w:rsid w:val="00095D40"/>
    <w:rsid w:val="00096ED0"/>
    <w:rsid w:val="000A1AC5"/>
    <w:rsid w:val="000A4D07"/>
    <w:rsid w:val="000A5798"/>
    <w:rsid w:val="000A6021"/>
    <w:rsid w:val="000A6930"/>
    <w:rsid w:val="000B07B6"/>
    <w:rsid w:val="000B3273"/>
    <w:rsid w:val="000B5A29"/>
    <w:rsid w:val="000B5FC7"/>
    <w:rsid w:val="000B5FEE"/>
    <w:rsid w:val="000B647F"/>
    <w:rsid w:val="000C53E6"/>
    <w:rsid w:val="000C55B3"/>
    <w:rsid w:val="000C7546"/>
    <w:rsid w:val="000D06C2"/>
    <w:rsid w:val="000D18FA"/>
    <w:rsid w:val="000D307E"/>
    <w:rsid w:val="000D3D42"/>
    <w:rsid w:val="000D41ED"/>
    <w:rsid w:val="000D46F0"/>
    <w:rsid w:val="000D4980"/>
    <w:rsid w:val="000D5209"/>
    <w:rsid w:val="000D6557"/>
    <w:rsid w:val="000E1067"/>
    <w:rsid w:val="000E162A"/>
    <w:rsid w:val="000E36E6"/>
    <w:rsid w:val="000E6996"/>
    <w:rsid w:val="000F3605"/>
    <w:rsid w:val="000F42F7"/>
    <w:rsid w:val="000F6177"/>
    <w:rsid w:val="00101A65"/>
    <w:rsid w:val="00105E27"/>
    <w:rsid w:val="001104AE"/>
    <w:rsid w:val="00110B03"/>
    <w:rsid w:val="00110B7D"/>
    <w:rsid w:val="00110E6A"/>
    <w:rsid w:val="001119F3"/>
    <w:rsid w:val="00113CB5"/>
    <w:rsid w:val="00114BB6"/>
    <w:rsid w:val="00116848"/>
    <w:rsid w:val="00116B18"/>
    <w:rsid w:val="001178F7"/>
    <w:rsid w:val="00121A7A"/>
    <w:rsid w:val="00123D4A"/>
    <w:rsid w:val="00124C22"/>
    <w:rsid w:val="0012768A"/>
    <w:rsid w:val="001279F5"/>
    <w:rsid w:val="00127E9F"/>
    <w:rsid w:val="00130690"/>
    <w:rsid w:val="00130936"/>
    <w:rsid w:val="00130D7B"/>
    <w:rsid w:val="00131C32"/>
    <w:rsid w:val="00132E25"/>
    <w:rsid w:val="001333C0"/>
    <w:rsid w:val="00134896"/>
    <w:rsid w:val="0013546C"/>
    <w:rsid w:val="001354AC"/>
    <w:rsid w:val="001404CB"/>
    <w:rsid w:val="0014162A"/>
    <w:rsid w:val="00141A4B"/>
    <w:rsid w:val="001441E9"/>
    <w:rsid w:val="0014555C"/>
    <w:rsid w:val="00150908"/>
    <w:rsid w:val="00157C50"/>
    <w:rsid w:val="001614B3"/>
    <w:rsid w:val="001624ED"/>
    <w:rsid w:val="00162F69"/>
    <w:rsid w:val="00164A76"/>
    <w:rsid w:val="00165BB7"/>
    <w:rsid w:val="001664E7"/>
    <w:rsid w:val="00166A0C"/>
    <w:rsid w:val="00167BAB"/>
    <w:rsid w:val="0017366D"/>
    <w:rsid w:val="00174873"/>
    <w:rsid w:val="0017536D"/>
    <w:rsid w:val="00181B13"/>
    <w:rsid w:val="001844B5"/>
    <w:rsid w:val="001848D4"/>
    <w:rsid w:val="00187D37"/>
    <w:rsid w:val="00190056"/>
    <w:rsid w:val="00191462"/>
    <w:rsid w:val="001923AB"/>
    <w:rsid w:val="00192F23"/>
    <w:rsid w:val="00193AEA"/>
    <w:rsid w:val="001A0D88"/>
    <w:rsid w:val="001A0E5C"/>
    <w:rsid w:val="001A22CE"/>
    <w:rsid w:val="001A3F64"/>
    <w:rsid w:val="001B20C0"/>
    <w:rsid w:val="001B2F64"/>
    <w:rsid w:val="001B41A9"/>
    <w:rsid w:val="001B4912"/>
    <w:rsid w:val="001B5928"/>
    <w:rsid w:val="001B5B16"/>
    <w:rsid w:val="001B6006"/>
    <w:rsid w:val="001B7AF0"/>
    <w:rsid w:val="001C1ADA"/>
    <w:rsid w:val="001C1FF5"/>
    <w:rsid w:val="001C22CA"/>
    <w:rsid w:val="001C5F9C"/>
    <w:rsid w:val="001C6911"/>
    <w:rsid w:val="001C6A47"/>
    <w:rsid w:val="001D0FBE"/>
    <w:rsid w:val="001D130A"/>
    <w:rsid w:val="001D1531"/>
    <w:rsid w:val="001D3F3A"/>
    <w:rsid w:val="001D43C7"/>
    <w:rsid w:val="001D49CB"/>
    <w:rsid w:val="001E0346"/>
    <w:rsid w:val="001E0A43"/>
    <w:rsid w:val="001E41F8"/>
    <w:rsid w:val="001E440B"/>
    <w:rsid w:val="001E4A75"/>
    <w:rsid w:val="001E582E"/>
    <w:rsid w:val="001E62AC"/>
    <w:rsid w:val="001E64BF"/>
    <w:rsid w:val="001F3F2D"/>
    <w:rsid w:val="001F40C9"/>
    <w:rsid w:val="001F46FB"/>
    <w:rsid w:val="001F49B1"/>
    <w:rsid w:val="001F5827"/>
    <w:rsid w:val="001F5E18"/>
    <w:rsid w:val="001F7CE6"/>
    <w:rsid w:val="002002C0"/>
    <w:rsid w:val="0020174B"/>
    <w:rsid w:val="002024BA"/>
    <w:rsid w:val="00202805"/>
    <w:rsid w:val="0020312D"/>
    <w:rsid w:val="002058FE"/>
    <w:rsid w:val="00210D92"/>
    <w:rsid w:val="00212315"/>
    <w:rsid w:val="00215D93"/>
    <w:rsid w:val="00222021"/>
    <w:rsid w:val="002259FB"/>
    <w:rsid w:val="00226386"/>
    <w:rsid w:val="00226592"/>
    <w:rsid w:val="00230F5D"/>
    <w:rsid w:val="002312EE"/>
    <w:rsid w:val="00231603"/>
    <w:rsid w:val="0024019B"/>
    <w:rsid w:val="002417E0"/>
    <w:rsid w:val="002434F6"/>
    <w:rsid w:val="00244806"/>
    <w:rsid w:val="00244F69"/>
    <w:rsid w:val="002475CE"/>
    <w:rsid w:val="00250EC8"/>
    <w:rsid w:val="00251147"/>
    <w:rsid w:val="00251D49"/>
    <w:rsid w:val="00252CE1"/>
    <w:rsid w:val="00253B58"/>
    <w:rsid w:val="00254CE1"/>
    <w:rsid w:val="00255164"/>
    <w:rsid w:val="00255F16"/>
    <w:rsid w:val="00256228"/>
    <w:rsid w:val="00256454"/>
    <w:rsid w:val="0025696D"/>
    <w:rsid w:val="00260079"/>
    <w:rsid w:val="0026310B"/>
    <w:rsid w:val="0026343E"/>
    <w:rsid w:val="00264EE5"/>
    <w:rsid w:val="0026597E"/>
    <w:rsid w:val="00266C3A"/>
    <w:rsid w:val="00267EAE"/>
    <w:rsid w:val="0027073E"/>
    <w:rsid w:val="00270962"/>
    <w:rsid w:val="00274D19"/>
    <w:rsid w:val="0027675E"/>
    <w:rsid w:val="002768EA"/>
    <w:rsid w:val="002819D6"/>
    <w:rsid w:val="002832D3"/>
    <w:rsid w:val="002905F0"/>
    <w:rsid w:val="0029196E"/>
    <w:rsid w:val="0029258A"/>
    <w:rsid w:val="00292AA5"/>
    <w:rsid w:val="0029442A"/>
    <w:rsid w:val="00295067"/>
    <w:rsid w:val="0029523D"/>
    <w:rsid w:val="002955E8"/>
    <w:rsid w:val="0029625B"/>
    <w:rsid w:val="002967AD"/>
    <w:rsid w:val="00297D65"/>
    <w:rsid w:val="00297DE3"/>
    <w:rsid w:val="00297FFC"/>
    <w:rsid w:val="002A0CDA"/>
    <w:rsid w:val="002A5A5D"/>
    <w:rsid w:val="002A5E8D"/>
    <w:rsid w:val="002A63FE"/>
    <w:rsid w:val="002A6C97"/>
    <w:rsid w:val="002A74D5"/>
    <w:rsid w:val="002B04C3"/>
    <w:rsid w:val="002B1406"/>
    <w:rsid w:val="002B236F"/>
    <w:rsid w:val="002B26B6"/>
    <w:rsid w:val="002B2DED"/>
    <w:rsid w:val="002B3340"/>
    <w:rsid w:val="002B4094"/>
    <w:rsid w:val="002B410F"/>
    <w:rsid w:val="002B5CAD"/>
    <w:rsid w:val="002B65E7"/>
    <w:rsid w:val="002C0390"/>
    <w:rsid w:val="002C0E32"/>
    <w:rsid w:val="002C1C9E"/>
    <w:rsid w:val="002C231B"/>
    <w:rsid w:val="002C2A4D"/>
    <w:rsid w:val="002C3945"/>
    <w:rsid w:val="002C4881"/>
    <w:rsid w:val="002C5344"/>
    <w:rsid w:val="002C637D"/>
    <w:rsid w:val="002C6AD4"/>
    <w:rsid w:val="002C7B8A"/>
    <w:rsid w:val="002D4604"/>
    <w:rsid w:val="002D55CE"/>
    <w:rsid w:val="002D662F"/>
    <w:rsid w:val="002D73E4"/>
    <w:rsid w:val="002E18F8"/>
    <w:rsid w:val="002E3E8A"/>
    <w:rsid w:val="002E5184"/>
    <w:rsid w:val="002E61B2"/>
    <w:rsid w:val="002F1955"/>
    <w:rsid w:val="002F2273"/>
    <w:rsid w:val="002F2AF1"/>
    <w:rsid w:val="002F38C6"/>
    <w:rsid w:val="002F690E"/>
    <w:rsid w:val="00302CE6"/>
    <w:rsid w:val="00303F55"/>
    <w:rsid w:val="003069E3"/>
    <w:rsid w:val="003107F9"/>
    <w:rsid w:val="00310B01"/>
    <w:rsid w:val="00312053"/>
    <w:rsid w:val="00315E99"/>
    <w:rsid w:val="00317FF8"/>
    <w:rsid w:val="00320D52"/>
    <w:rsid w:val="00321473"/>
    <w:rsid w:val="0032215B"/>
    <w:rsid w:val="00322197"/>
    <w:rsid w:val="0032227E"/>
    <w:rsid w:val="003240D0"/>
    <w:rsid w:val="0032506E"/>
    <w:rsid w:val="0033077B"/>
    <w:rsid w:val="00330C84"/>
    <w:rsid w:val="00330FC9"/>
    <w:rsid w:val="00332A62"/>
    <w:rsid w:val="00333424"/>
    <w:rsid w:val="00335A83"/>
    <w:rsid w:val="00336472"/>
    <w:rsid w:val="00337F73"/>
    <w:rsid w:val="00340720"/>
    <w:rsid w:val="00340D36"/>
    <w:rsid w:val="003435E5"/>
    <w:rsid w:val="003446D7"/>
    <w:rsid w:val="003465C1"/>
    <w:rsid w:val="00346A57"/>
    <w:rsid w:val="00346ADF"/>
    <w:rsid w:val="00351211"/>
    <w:rsid w:val="003514D9"/>
    <w:rsid w:val="0035415D"/>
    <w:rsid w:val="0035650B"/>
    <w:rsid w:val="00356AC8"/>
    <w:rsid w:val="00357ADB"/>
    <w:rsid w:val="0036041C"/>
    <w:rsid w:val="00361E89"/>
    <w:rsid w:val="00364B5C"/>
    <w:rsid w:val="00364D09"/>
    <w:rsid w:val="003678D3"/>
    <w:rsid w:val="003704EB"/>
    <w:rsid w:val="00374B4B"/>
    <w:rsid w:val="003759CB"/>
    <w:rsid w:val="00377155"/>
    <w:rsid w:val="00382ADC"/>
    <w:rsid w:val="0038528C"/>
    <w:rsid w:val="00385ACE"/>
    <w:rsid w:val="00390FA4"/>
    <w:rsid w:val="003911DF"/>
    <w:rsid w:val="00391439"/>
    <w:rsid w:val="00393B69"/>
    <w:rsid w:val="003944D7"/>
    <w:rsid w:val="00394D03"/>
    <w:rsid w:val="00397721"/>
    <w:rsid w:val="003A2B8C"/>
    <w:rsid w:val="003A4B75"/>
    <w:rsid w:val="003B2157"/>
    <w:rsid w:val="003B4819"/>
    <w:rsid w:val="003B5A52"/>
    <w:rsid w:val="003B6EB5"/>
    <w:rsid w:val="003B7AFF"/>
    <w:rsid w:val="003C0070"/>
    <w:rsid w:val="003C1927"/>
    <w:rsid w:val="003C28CA"/>
    <w:rsid w:val="003C2EE8"/>
    <w:rsid w:val="003C4F9D"/>
    <w:rsid w:val="003C5586"/>
    <w:rsid w:val="003C69C4"/>
    <w:rsid w:val="003C76D9"/>
    <w:rsid w:val="003C7D8C"/>
    <w:rsid w:val="003D19BE"/>
    <w:rsid w:val="003D3CB9"/>
    <w:rsid w:val="003D7B5B"/>
    <w:rsid w:val="003E2226"/>
    <w:rsid w:val="003E39AC"/>
    <w:rsid w:val="003E3D59"/>
    <w:rsid w:val="003E4AEF"/>
    <w:rsid w:val="003E7343"/>
    <w:rsid w:val="003E78C2"/>
    <w:rsid w:val="003F206B"/>
    <w:rsid w:val="003F3E65"/>
    <w:rsid w:val="003F40A7"/>
    <w:rsid w:val="003F44C1"/>
    <w:rsid w:val="003F6277"/>
    <w:rsid w:val="003F64D1"/>
    <w:rsid w:val="00400B89"/>
    <w:rsid w:val="004018E2"/>
    <w:rsid w:val="00402826"/>
    <w:rsid w:val="00402F23"/>
    <w:rsid w:val="0040605A"/>
    <w:rsid w:val="004068AD"/>
    <w:rsid w:val="00407B6B"/>
    <w:rsid w:val="00407D90"/>
    <w:rsid w:val="00410FCC"/>
    <w:rsid w:val="0041540F"/>
    <w:rsid w:val="00416353"/>
    <w:rsid w:val="0041644F"/>
    <w:rsid w:val="00420B30"/>
    <w:rsid w:val="00421738"/>
    <w:rsid w:val="00422263"/>
    <w:rsid w:val="0042245E"/>
    <w:rsid w:val="00427FE9"/>
    <w:rsid w:val="004317EF"/>
    <w:rsid w:val="00431AAF"/>
    <w:rsid w:val="004322EA"/>
    <w:rsid w:val="00432657"/>
    <w:rsid w:val="00432C2B"/>
    <w:rsid w:val="00433F48"/>
    <w:rsid w:val="004347F6"/>
    <w:rsid w:val="004357E0"/>
    <w:rsid w:val="00436BE6"/>
    <w:rsid w:val="004378EC"/>
    <w:rsid w:val="004411C8"/>
    <w:rsid w:val="00441F5C"/>
    <w:rsid w:val="00446D05"/>
    <w:rsid w:val="00447107"/>
    <w:rsid w:val="0044733F"/>
    <w:rsid w:val="004522A7"/>
    <w:rsid w:val="0045299F"/>
    <w:rsid w:val="00461E30"/>
    <w:rsid w:val="00464A17"/>
    <w:rsid w:val="00465015"/>
    <w:rsid w:val="004665F9"/>
    <w:rsid w:val="00467FA3"/>
    <w:rsid w:val="004701B4"/>
    <w:rsid w:val="00470332"/>
    <w:rsid w:val="0047209D"/>
    <w:rsid w:val="00474005"/>
    <w:rsid w:val="00476C04"/>
    <w:rsid w:val="00477E88"/>
    <w:rsid w:val="00477F4C"/>
    <w:rsid w:val="00480B05"/>
    <w:rsid w:val="004828F7"/>
    <w:rsid w:val="00483EFD"/>
    <w:rsid w:val="00484838"/>
    <w:rsid w:val="00486226"/>
    <w:rsid w:val="004876DA"/>
    <w:rsid w:val="00490C53"/>
    <w:rsid w:val="00497500"/>
    <w:rsid w:val="004A05DA"/>
    <w:rsid w:val="004A2884"/>
    <w:rsid w:val="004A47DD"/>
    <w:rsid w:val="004A6529"/>
    <w:rsid w:val="004B08C1"/>
    <w:rsid w:val="004B214E"/>
    <w:rsid w:val="004B298C"/>
    <w:rsid w:val="004B48BA"/>
    <w:rsid w:val="004B645C"/>
    <w:rsid w:val="004B683B"/>
    <w:rsid w:val="004C03A5"/>
    <w:rsid w:val="004C2F41"/>
    <w:rsid w:val="004C5B8D"/>
    <w:rsid w:val="004D0638"/>
    <w:rsid w:val="004D13A6"/>
    <w:rsid w:val="004D1F5A"/>
    <w:rsid w:val="004D2404"/>
    <w:rsid w:val="004D496B"/>
    <w:rsid w:val="004D5529"/>
    <w:rsid w:val="004D5B07"/>
    <w:rsid w:val="004D6E76"/>
    <w:rsid w:val="004E0413"/>
    <w:rsid w:val="004E122E"/>
    <w:rsid w:val="004E21BF"/>
    <w:rsid w:val="004E2D06"/>
    <w:rsid w:val="004E2FEB"/>
    <w:rsid w:val="004E3CF0"/>
    <w:rsid w:val="004E4503"/>
    <w:rsid w:val="004F0BCA"/>
    <w:rsid w:val="004F475E"/>
    <w:rsid w:val="004F504F"/>
    <w:rsid w:val="0050229F"/>
    <w:rsid w:val="00503661"/>
    <w:rsid w:val="00503A8E"/>
    <w:rsid w:val="00505391"/>
    <w:rsid w:val="005067BD"/>
    <w:rsid w:val="00510D77"/>
    <w:rsid w:val="00511B66"/>
    <w:rsid w:val="00511EF9"/>
    <w:rsid w:val="00512AB5"/>
    <w:rsid w:val="0051325B"/>
    <w:rsid w:val="005148C6"/>
    <w:rsid w:val="00516747"/>
    <w:rsid w:val="005207FA"/>
    <w:rsid w:val="005223D0"/>
    <w:rsid w:val="00526781"/>
    <w:rsid w:val="00527D40"/>
    <w:rsid w:val="00531F14"/>
    <w:rsid w:val="0053265E"/>
    <w:rsid w:val="00533FE6"/>
    <w:rsid w:val="00534186"/>
    <w:rsid w:val="00535BC7"/>
    <w:rsid w:val="005377AE"/>
    <w:rsid w:val="00537AAE"/>
    <w:rsid w:val="0054088A"/>
    <w:rsid w:val="005413D4"/>
    <w:rsid w:val="00541DBB"/>
    <w:rsid w:val="005437EF"/>
    <w:rsid w:val="005445F6"/>
    <w:rsid w:val="0055150D"/>
    <w:rsid w:val="00551699"/>
    <w:rsid w:val="00551AAC"/>
    <w:rsid w:val="00552E20"/>
    <w:rsid w:val="00553B76"/>
    <w:rsid w:val="00553E1A"/>
    <w:rsid w:val="005547BF"/>
    <w:rsid w:val="005617D8"/>
    <w:rsid w:val="00566EA4"/>
    <w:rsid w:val="00567A2E"/>
    <w:rsid w:val="00567E03"/>
    <w:rsid w:val="00567F88"/>
    <w:rsid w:val="0057046A"/>
    <w:rsid w:val="0057227F"/>
    <w:rsid w:val="00573A2F"/>
    <w:rsid w:val="00574BEE"/>
    <w:rsid w:val="0057637B"/>
    <w:rsid w:val="005821F3"/>
    <w:rsid w:val="00586BB3"/>
    <w:rsid w:val="005874F6"/>
    <w:rsid w:val="005900BB"/>
    <w:rsid w:val="005926CD"/>
    <w:rsid w:val="00592797"/>
    <w:rsid w:val="0059387E"/>
    <w:rsid w:val="0059431A"/>
    <w:rsid w:val="00597540"/>
    <w:rsid w:val="005A03BD"/>
    <w:rsid w:val="005A04DD"/>
    <w:rsid w:val="005A2659"/>
    <w:rsid w:val="005A3CF3"/>
    <w:rsid w:val="005A54F1"/>
    <w:rsid w:val="005B03A5"/>
    <w:rsid w:val="005B7C01"/>
    <w:rsid w:val="005C0EB7"/>
    <w:rsid w:val="005C340B"/>
    <w:rsid w:val="005C3AE7"/>
    <w:rsid w:val="005C477A"/>
    <w:rsid w:val="005C488C"/>
    <w:rsid w:val="005C48CE"/>
    <w:rsid w:val="005C7904"/>
    <w:rsid w:val="005D12AB"/>
    <w:rsid w:val="005D2273"/>
    <w:rsid w:val="005D2F9E"/>
    <w:rsid w:val="005D3088"/>
    <w:rsid w:val="005D32EE"/>
    <w:rsid w:val="005D3592"/>
    <w:rsid w:val="005D4EA5"/>
    <w:rsid w:val="005D6127"/>
    <w:rsid w:val="005D707E"/>
    <w:rsid w:val="005E00FD"/>
    <w:rsid w:val="005E098C"/>
    <w:rsid w:val="005E1619"/>
    <w:rsid w:val="005E1F3F"/>
    <w:rsid w:val="005E20D5"/>
    <w:rsid w:val="005E2733"/>
    <w:rsid w:val="005E2DA4"/>
    <w:rsid w:val="005E339C"/>
    <w:rsid w:val="005E520E"/>
    <w:rsid w:val="005E5B35"/>
    <w:rsid w:val="005E749C"/>
    <w:rsid w:val="005F0724"/>
    <w:rsid w:val="005F0BA8"/>
    <w:rsid w:val="005F190F"/>
    <w:rsid w:val="005F4048"/>
    <w:rsid w:val="005F41BD"/>
    <w:rsid w:val="005F4B36"/>
    <w:rsid w:val="005F6841"/>
    <w:rsid w:val="00601E89"/>
    <w:rsid w:val="00602695"/>
    <w:rsid w:val="00604315"/>
    <w:rsid w:val="00604E4A"/>
    <w:rsid w:val="00605012"/>
    <w:rsid w:val="006113ED"/>
    <w:rsid w:val="0061370C"/>
    <w:rsid w:val="0061643A"/>
    <w:rsid w:val="00621F2F"/>
    <w:rsid w:val="00623BB3"/>
    <w:rsid w:val="00623CFA"/>
    <w:rsid w:val="00623FC3"/>
    <w:rsid w:val="00624297"/>
    <w:rsid w:val="00624FC9"/>
    <w:rsid w:val="006257CA"/>
    <w:rsid w:val="00627862"/>
    <w:rsid w:val="00630BD2"/>
    <w:rsid w:val="006326B4"/>
    <w:rsid w:val="00632E8C"/>
    <w:rsid w:val="00634DBF"/>
    <w:rsid w:val="00636067"/>
    <w:rsid w:val="0063644E"/>
    <w:rsid w:val="006366AE"/>
    <w:rsid w:val="00636F70"/>
    <w:rsid w:val="006403BB"/>
    <w:rsid w:val="006433A2"/>
    <w:rsid w:val="00644755"/>
    <w:rsid w:val="0064581F"/>
    <w:rsid w:val="00646FD6"/>
    <w:rsid w:val="00647B8B"/>
    <w:rsid w:val="006506CC"/>
    <w:rsid w:val="00650C2A"/>
    <w:rsid w:val="0065207C"/>
    <w:rsid w:val="006560EC"/>
    <w:rsid w:val="00656140"/>
    <w:rsid w:val="006645F6"/>
    <w:rsid w:val="0066617E"/>
    <w:rsid w:val="006665EF"/>
    <w:rsid w:val="0066712A"/>
    <w:rsid w:val="00667D71"/>
    <w:rsid w:val="006704A7"/>
    <w:rsid w:val="006777BB"/>
    <w:rsid w:val="00680FB7"/>
    <w:rsid w:val="00681656"/>
    <w:rsid w:val="0068185C"/>
    <w:rsid w:val="006829F3"/>
    <w:rsid w:val="00682D62"/>
    <w:rsid w:val="00683250"/>
    <w:rsid w:val="0068368A"/>
    <w:rsid w:val="006862AD"/>
    <w:rsid w:val="00691EC7"/>
    <w:rsid w:val="00694464"/>
    <w:rsid w:val="00694A91"/>
    <w:rsid w:val="00696439"/>
    <w:rsid w:val="006A0E3A"/>
    <w:rsid w:val="006A2338"/>
    <w:rsid w:val="006A2DB4"/>
    <w:rsid w:val="006A2E04"/>
    <w:rsid w:val="006A3411"/>
    <w:rsid w:val="006A4871"/>
    <w:rsid w:val="006A539A"/>
    <w:rsid w:val="006A5408"/>
    <w:rsid w:val="006A70B3"/>
    <w:rsid w:val="006A738A"/>
    <w:rsid w:val="006A7C9B"/>
    <w:rsid w:val="006B0DAF"/>
    <w:rsid w:val="006B1346"/>
    <w:rsid w:val="006B4F0F"/>
    <w:rsid w:val="006B6E11"/>
    <w:rsid w:val="006B7043"/>
    <w:rsid w:val="006C1305"/>
    <w:rsid w:val="006C1F87"/>
    <w:rsid w:val="006C2B24"/>
    <w:rsid w:val="006C4548"/>
    <w:rsid w:val="006D27A7"/>
    <w:rsid w:val="006D29C7"/>
    <w:rsid w:val="006D39BF"/>
    <w:rsid w:val="006D60B4"/>
    <w:rsid w:val="006D6DEA"/>
    <w:rsid w:val="006E13F8"/>
    <w:rsid w:val="006E2992"/>
    <w:rsid w:val="006E2D43"/>
    <w:rsid w:val="006E3107"/>
    <w:rsid w:val="006E3E74"/>
    <w:rsid w:val="006E6E86"/>
    <w:rsid w:val="006F00C4"/>
    <w:rsid w:val="006F4332"/>
    <w:rsid w:val="006F466E"/>
    <w:rsid w:val="006F57D9"/>
    <w:rsid w:val="006F6359"/>
    <w:rsid w:val="006F6C0A"/>
    <w:rsid w:val="006F6DC9"/>
    <w:rsid w:val="007002AE"/>
    <w:rsid w:val="0070052A"/>
    <w:rsid w:val="007017F3"/>
    <w:rsid w:val="00702B5C"/>
    <w:rsid w:val="00703023"/>
    <w:rsid w:val="007075EB"/>
    <w:rsid w:val="0071067E"/>
    <w:rsid w:val="007107DB"/>
    <w:rsid w:val="00712496"/>
    <w:rsid w:val="0071489D"/>
    <w:rsid w:val="00714B2A"/>
    <w:rsid w:val="00715126"/>
    <w:rsid w:val="00717637"/>
    <w:rsid w:val="00717814"/>
    <w:rsid w:val="00717D0C"/>
    <w:rsid w:val="00720B28"/>
    <w:rsid w:val="00727083"/>
    <w:rsid w:val="00731AFF"/>
    <w:rsid w:val="00733273"/>
    <w:rsid w:val="007336C8"/>
    <w:rsid w:val="00733A05"/>
    <w:rsid w:val="007355CF"/>
    <w:rsid w:val="00735767"/>
    <w:rsid w:val="00735F41"/>
    <w:rsid w:val="00736D74"/>
    <w:rsid w:val="00742F46"/>
    <w:rsid w:val="00743DD7"/>
    <w:rsid w:val="00745806"/>
    <w:rsid w:val="00745D30"/>
    <w:rsid w:val="00746D8D"/>
    <w:rsid w:val="00747359"/>
    <w:rsid w:val="00753647"/>
    <w:rsid w:val="00754A76"/>
    <w:rsid w:val="007555A6"/>
    <w:rsid w:val="00755B19"/>
    <w:rsid w:val="00757A50"/>
    <w:rsid w:val="00757B40"/>
    <w:rsid w:val="00757D6E"/>
    <w:rsid w:val="007640A4"/>
    <w:rsid w:val="00764381"/>
    <w:rsid w:val="00764714"/>
    <w:rsid w:val="00765CE5"/>
    <w:rsid w:val="00766BC5"/>
    <w:rsid w:val="007710C3"/>
    <w:rsid w:val="00771D45"/>
    <w:rsid w:val="00771D54"/>
    <w:rsid w:val="00771E24"/>
    <w:rsid w:val="00772FF5"/>
    <w:rsid w:val="00775049"/>
    <w:rsid w:val="0077551B"/>
    <w:rsid w:val="00776FCB"/>
    <w:rsid w:val="00781412"/>
    <w:rsid w:val="00783600"/>
    <w:rsid w:val="0078474A"/>
    <w:rsid w:val="007861D3"/>
    <w:rsid w:val="0078783C"/>
    <w:rsid w:val="00787B37"/>
    <w:rsid w:val="00791627"/>
    <w:rsid w:val="007923BA"/>
    <w:rsid w:val="00794A1D"/>
    <w:rsid w:val="0079675E"/>
    <w:rsid w:val="007A00A1"/>
    <w:rsid w:val="007A0A45"/>
    <w:rsid w:val="007A1322"/>
    <w:rsid w:val="007A18B5"/>
    <w:rsid w:val="007A1A2A"/>
    <w:rsid w:val="007A1D5F"/>
    <w:rsid w:val="007A20B1"/>
    <w:rsid w:val="007A2A92"/>
    <w:rsid w:val="007A2F57"/>
    <w:rsid w:val="007A3D07"/>
    <w:rsid w:val="007A4B31"/>
    <w:rsid w:val="007B262E"/>
    <w:rsid w:val="007B2CD0"/>
    <w:rsid w:val="007B5C6D"/>
    <w:rsid w:val="007B5D88"/>
    <w:rsid w:val="007B748D"/>
    <w:rsid w:val="007B74B4"/>
    <w:rsid w:val="007B79B2"/>
    <w:rsid w:val="007C2210"/>
    <w:rsid w:val="007C4817"/>
    <w:rsid w:val="007C5154"/>
    <w:rsid w:val="007C5881"/>
    <w:rsid w:val="007C66E8"/>
    <w:rsid w:val="007C7123"/>
    <w:rsid w:val="007C740B"/>
    <w:rsid w:val="007D086A"/>
    <w:rsid w:val="007D1053"/>
    <w:rsid w:val="007D15AE"/>
    <w:rsid w:val="007D3508"/>
    <w:rsid w:val="007D3572"/>
    <w:rsid w:val="007D5F7B"/>
    <w:rsid w:val="007D7ABA"/>
    <w:rsid w:val="007D7E22"/>
    <w:rsid w:val="007E1301"/>
    <w:rsid w:val="007E2954"/>
    <w:rsid w:val="007E2CEC"/>
    <w:rsid w:val="007E3253"/>
    <w:rsid w:val="007E3D1D"/>
    <w:rsid w:val="007E5537"/>
    <w:rsid w:val="007E66B4"/>
    <w:rsid w:val="007E67DB"/>
    <w:rsid w:val="007E6EC0"/>
    <w:rsid w:val="007E76A4"/>
    <w:rsid w:val="007F0836"/>
    <w:rsid w:val="007F1514"/>
    <w:rsid w:val="007F2215"/>
    <w:rsid w:val="007F482F"/>
    <w:rsid w:val="007F5942"/>
    <w:rsid w:val="00800124"/>
    <w:rsid w:val="00805E27"/>
    <w:rsid w:val="00806789"/>
    <w:rsid w:val="00810303"/>
    <w:rsid w:val="00810D43"/>
    <w:rsid w:val="0081116C"/>
    <w:rsid w:val="008111E8"/>
    <w:rsid w:val="00811ACB"/>
    <w:rsid w:val="00812CE8"/>
    <w:rsid w:val="00813ECD"/>
    <w:rsid w:val="008142CF"/>
    <w:rsid w:val="0081465F"/>
    <w:rsid w:val="00814A11"/>
    <w:rsid w:val="00815966"/>
    <w:rsid w:val="00820D95"/>
    <w:rsid w:val="00820FC5"/>
    <w:rsid w:val="00821D69"/>
    <w:rsid w:val="008257F1"/>
    <w:rsid w:val="0083038C"/>
    <w:rsid w:val="00832085"/>
    <w:rsid w:val="008327DD"/>
    <w:rsid w:val="00832D6B"/>
    <w:rsid w:val="00835BF9"/>
    <w:rsid w:val="008365F9"/>
    <w:rsid w:val="00836831"/>
    <w:rsid w:val="008401B1"/>
    <w:rsid w:val="0084183F"/>
    <w:rsid w:val="00841C78"/>
    <w:rsid w:val="00841D4A"/>
    <w:rsid w:val="00841DF8"/>
    <w:rsid w:val="00842F35"/>
    <w:rsid w:val="008448D6"/>
    <w:rsid w:val="00850462"/>
    <w:rsid w:val="0085086A"/>
    <w:rsid w:val="008529D3"/>
    <w:rsid w:val="0085301F"/>
    <w:rsid w:val="008532D1"/>
    <w:rsid w:val="00853529"/>
    <w:rsid w:val="00856CD3"/>
    <w:rsid w:val="00860336"/>
    <w:rsid w:val="008610CE"/>
    <w:rsid w:val="00863368"/>
    <w:rsid w:val="0086666B"/>
    <w:rsid w:val="00872819"/>
    <w:rsid w:val="00873986"/>
    <w:rsid w:val="00880B8A"/>
    <w:rsid w:val="00881A58"/>
    <w:rsid w:val="00882B51"/>
    <w:rsid w:val="00883AEE"/>
    <w:rsid w:val="00883D43"/>
    <w:rsid w:val="008844B3"/>
    <w:rsid w:val="0088498E"/>
    <w:rsid w:val="00886826"/>
    <w:rsid w:val="008904DE"/>
    <w:rsid w:val="0089391A"/>
    <w:rsid w:val="00894C70"/>
    <w:rsid w:val="008955F8"/>
    <w:rsid w:val="00895747"/>
    <w:rsid w:val="00896620"/>
    <w:rsid w:val="00896E4A"/>
    <w:rsid w:val="0089711B"/>
    <w:rsid w:val="00897890"/>
    <w:rsid w:val="008A1345"/>
    <w:rsid w:val="008A36F0"/>
    <w:rsid w:val="008A699F"/>
    <w:rsid w:val="008A6D75"/>
    <w:rsid w:val="008A795F"/>
    <w:rsid w:val="008B0E1F"/>
    <w:rsid w:val="008B2731"/>
    <w:rsid w:val="008B5A34"/>
    <w:rsid w:val="008B7CC0"/>
    <w:rsid w:val="008C0317"/>
    <w:rsid w:val="008C0F6F"/>
    <w:rsid w:val="008C2800"/>
    <w:rsid w:val="008C3209"/>
    <w:rsid w:val="008C33DD"/>
    <w:rsid w:val="008C3957"/>
    <w:rsid w:val="008C4F3F"/>
    <w:rsid w:val="008C757B"/>
    <w:rsid w:val="008C78A4"/>
    <w:rsid w:val="008D258A"/>
    <w:rsid w:val="008D2A64"/>
    <w:rsid w:val="008D4736"/>
    <w:rsid w:val="008D5194"/>
    <w:rsid w:val="008D7BBA"/>
    <w:rsid w:val="008E156E"/>
    <w:rsid w:val="008E2C12"/>
    <w:rsid w:val="008E44E3"/>
    <w:rsid w:val="008E4E68"/>
    <w:rsid w:val="008E63F9"/>
    <w:rsid w:val="008E7132"/>
    <w:rsid w:val="008F12B1"/>
    <w:rsid w:val="008F1DA8"/>
    <w:rsid w:val="008F239A"/>
    <w:rsid w:val="008F3472"/>
    <w:rsid w:val="008F388A"/>
    <w:rsid w:val="008F45B0"/>
    <w:rsid w:val="008F6479"/>
    <w:rsid w:val="008F747E"/>
    <w:rsid w:val="00900661"/>
    <w:rsid w:val="00900FA2"/>
    <w:rsid w:val="0090190B"/>
    <w:rsid w:val="009020CB"/>
    <w:rsid w:val="009030BE"/>
    <w:rsid w:val="009038BD"/>
    <w:rsid w:val="00911AF8"/>
    <w:rsid w:val="009169B6"/>
    <w:rsid w:val="0092095F"/>
    <w:rsid w:val="009215B6"/>
    <w:rsid w:val="00922FAD"/>
    <w:rsid w:val="00924861"/>
    <w:rsid w:val="00925FA4"/>
    <w:rsid w:val="00927334"/>
    <w:rsid w:val="00930CF3"/>
    <w:rsid w:val="00932209"/>
    <w:rsid w:val="00933E1C"/>
    <w:rsid w:val="00935068"/>
    <w:rsid w:val="00935767"/>
    <w:rsid w:val="0093647C"/>
    <w:rsid w:val="00936C2B"/>
    <w:rsid w:val="009418F2"/>
    <w:rsid w:val="009420D2"/>
    <w:rsid w:val="00943E4E"/>
    <w:rsid w:val="00944BBE"/>
    <w:rsid w:val="00945A71"/>
    <w:rsid w:val="0094757C"/>
    <w:rsid w:val="00947740"/>
    <w:rsid w:val="00953108"/>
    <w:rsid w:val="009562B4"/>
    <w:rsid w:val="00957562"/>
    <w:rsid w:val="00960FDE"/>
    <w:rsid w:val="0096248B"/>
    <w:rsid w:val="00962758"/>
    <w:rsid w:val="0096276D"/>
    <w:rsid w:val="0096468D"/>
    <w:rsid w:val="00965CF4"/>
    <w:rsid w:val="00967565"/>
    <w:rsid w:val="009708D9"/>
    <w:rsid w:val="00970AC5"/>
    <w:rsid w:val="009717F3"/>
    <w:rsid w:val="00972C0A"/>
    <w:rsid w:val="00972DBE"/>
    <w:rsid w:val="0097363A"/>
    <w:rsid w:val="009739EE"/>
    <w:rsid w:val="009754A2"/>
    <w:rsid w:val="009759DB"/>
    <w:rsid w:val="00981137"/>
    <w:rsid w:val="00982C07"/>
    <w:rsid w:val="009852BE"/>
    <w:rsid w:val="009853C2"/>
    <w:rsid w:val="00992BA3"/>
    <w:rsid w:val="009935BB"/>
    <w:rsid w:val="009939A1"/>
    <w:rsid w:val="00993AA8"/>
    <w:rsid w:val="00993F8B"/>
    <w:rsid w:val="009961CA"/>
    <w:rsid w:val="009969C2"/>
    <w:rsid w:val="009976B4"/>
    <w:rsid w:val="009A05EE"/>
    <w:rsid w:val="009A1072"/>
    <w:rsid w:val="009A2B0F"/>
    <w:rsid w:val="009A3E12"/>
    <w:rsid w:val="009A4294"/>
    <w:rsid w:val="009A6799"/>
    <w:rsid w:val="009A6CE4"/>
    <w:rsid w:val="009B3E37"/>
    <w:rsid w:val="009B45FA"/>
    <w:rsid w:val="009B5ED8"/>
    <w:rsid w:val="009B635D"/>
    <w:rsid w:val="009B6CF1"/>
    <w:rsid w:val="009C0C07"/>
    <w:rsid w:val="009C0F13"/>
    <w:rsid w:val="009C2877"/>
    <w:rsid w:val="009C315C"/>
    <w:rsid w:val="009C41AF"/>
    <w:rsid w:val="009C455E"/>
    <w:rsid w:val="009C4659"/>
    <w:rsid w:val="009C5E95"/>
    <w:rsid w:val="009C6680"/>
    <w:rsid w:val="009D18A1"/>
    <w:rsid w:val="009D4D86"/>
    <w:rsid w:val="009E0BC7"/>
    <w:rsid w:val="009E176D"/>
    <w:rsid w:val="009E1801"/>
    <w:rsid w:val="009E2030"/>
    <w:rsid w:val="009E3E94"/>
    <w:rsid w:val="009F0D16"/>
    <w:rsid w:val="009F0ECD"/>
    <w:rsid w:val="009F10B7"/>
    <w:rsid w:val="009F1C21"/>
    <w:rsid w:val="009F2BDF"/>
    <w:rsid w:val="009F3D76"/>
    <w:rsid w:val="009F3F7D"/>
    <w:rsid w:val="009F4D6A"/>
    <w:rsid w:val="009F555C"/>
    <w:rsid w:val="009F5711"/>
    <w:rsid w:val="009F5C79"/>
    <w:rsid w:val="009F5D9E"/>
    <w:rsid w:val="00A00EDF"/>
    <w:rsid w:val="00A024B4"/>
    <w:rsid w:val="00A02AFD"/>
    <w:rsid w:val="00A11128"/>
    <w:rsid w:val="00A127B5"/>
    <w:rsid w:val="00A152BC"/>
    <w:rsid w:val="00A155BC"/>
    <w:rsid w:val="00A220C7"/>
    <w:rsid w:val="00A25E45"/>
    <w:rsid w:val="00A26D18"/>
    <w:rsid w:val="00A26F26"/>
    <w:rsid w:val="00A30F62"/>
    <w:rsid w:val="00A32866"/>
    <w:rsid w:val="00A34D6A"/>
    <w:rsid w:val="00A3676B"/>
    <w:rsid w:val="00A43D56"/>
    <w:rsid w:val="00A45EE0"/>
    <w:rsid w:val="00A46C42"/>
    <w:rsid w:val="00A4750E"/>
    <w:rsid w:val="00A51039"/>
    <w:rsid w:val="00A519B0"/>
    <w:rsid w:val="00A539BE"/>
    <w:rsid w:val="00A55D42"/>
    <w:rsid w:val="00A56966"/>
    <w:rsid w:val="00A651B3"/>
    <w:rsid w:val="00A66D5B"/>
    <w:rsid w:val="00A70F7C"/>
    <w:rsid w:val="00A71318"/>
    <w:rsid w:val="00A729FC"/>
    <w:rsid w:val="00A75742"/>
    <w:rsid w:val="00A80262"/>
    <w:rsid w:val="00A803D5"/>
    <w:rsid w:val="00A84E5F"/>
    <w:rsid w:val="00A901B4"/>
    <w:rsid w:val="00A903E3"/>
    <w:rsid w:val="00A90ECA"/>
    <w:rsid w:val="00A91A32"/>
    <w:rsid w:val="00A95D56"/>
    <w:rsid w:val="00A97D3D"/>
    <w:rsid w:val="00AA41A8"/>
    <w:rsid w:val="00AA568D"/>
    <w:rsid w:val="00AA6945"/>
    <w:rsid w:val="00AA6E67"/>
    <w:rsid w:val="00AB0270"/>
    <w:rsid w:val="00AB0E05"/>
    <w:rsid w:val="00AB169F"/>
    <w:rsid w:val="00AB1850"/>
    <w:rsid w:val="00AB2DAF"/>
    <w:rsid w:val="00AB5EF9"/>
    <w:rsid w:val="00AB61A8"/>
    <w:rsid w:val="00AB6A53"/>
    <w:rsid w:val="00AB7E88"/>
    <w:rsid w:val="00AC111C"/>
    <w:rsid w:val="00AC189D"/>
    <w:rsid w:val="00AC256C"/>
    <w:rsid w:val="00AC4B88"/>
    <w:rsid w:val="00AC671F"/>
    <w:rsid w:val="00AC6A7A"/>
    <w:rsid w:val="00AC7964"/>
    <w:rsid w:val="00AC7C12"/>
    <w:rsid w:val="00AD0EEB"/>
    <w:rsid w:val="00AD14D5"/>
    <w:rsid w:val="00AD3701"/>
    <w:rsid w:val="00AD38EB"/>
    <w:rsid w:val="00AD4873"/>
    <w:rsid w:val="00AD515F"/>
    <w:rsid w:val="00AD663F"/>
    <w:rsid w:val="00AE0E84"/>
    <w:rsid w:val="00AE1C53"/>
    <w:rsid w:val="00AE22C9"/>
    <w:rsid w:val="00AE264B"/>
    <w:rsid w:val="00AE2FA3"/>
    <w:rsid w:val="00AE4170"/>
    <w:rsid w:val="00AE583E"/>
    <w:rsid w:val="00AE6042"/>
    <w:rsid w:val="00AE7BC3"/>
    <w:rsid w:val="00AF056B"/>
    <w:rsid w:val="00AF1BA3"/>
    <w:rsid w:val="00AF2884"/>
    <w:rsid w:val="00AF55BB"/>
    <w:rsid w:val="00AF5F5E"/>
    <w:rsid w:val="00AF7F2A"/>
    <w:rsid w:val="00B001A6"/>
    <w:rsid w:val="00B026D5"/>
    <w:rsid w:val="00B02F9A"/>
    <w:rsid w:val="00B03942"/>
    <w:rsid w:val="00B07CE5"/>
    <w:rsid w:val="00B11E94"/>
    <w:rsid w:val="00B14CAD"/>
    <w:rsid w:val="00B1567E"/>
    <w:rsid w:val="00B179AB"/>
    <w:rsid w:val="00B215E5"/>
    <w:rsid w:val="00B21C30"/>
    <w:rsid w:val="00B23388"/>
    <w:rsid w:val="00B259DB"/>
    <w:rsid w:val="00B272F4"/>
    <w:rsid w:val="00B277BC"/>
    <w:rsid w:val="00B27D5F"/>
    <w:rsid w:val="00B303D7"/>
    <w:rsid w:val="00B3201B"/>
    <w:rsid w:val="00B339A6"/>
    <w:rsid w:val="00B34646"/>
    <w:rsid w:val="00B35E39"/>
    <w:rsid w:val="00B35FFC"/>
    <w:rsid w:val="00B37AC6"/>
    <w:rsid w:val="00B37D78"/>
    <w:rsid w:val="00B403E8"/>
    <w:rsid w:val="00B41E60"/>
    <w:rsid w:val="00B42C8F"/>
    <w:rsid w:val="00B47548"/>
    <w:rsid w:val="00B51A68"/>
    <w:rsid w:val="00B51CF5"/>
    <w:rsid w:val="00B538B5"/>
    <w:rsid w:val="00B55A9E"/>
    <w:rsid w:val="00B55CD5"/>
    <w:rsid w:val="00B6198C"/>
    <w:rsid w:val="00B627BF"/>
    <w:rsid w:val="00B67026"/>
    <w:rsid w:val="00B7367B"/>
    <w:rsid w:val="00B767A6"/>
    <w:rsid w:val="00B76E19"/>
    <w:rsid w:val="00B77A6F"/>
    <w:rsid w:val="00B81192"/>
    <w:rsid w:val="00B82A91"/>
    <w:rsid w:val="00B83BD8"/>
    <w:rsid w:val="00B842E7"/>
    <w:rsid w:val="00B85D42"/>
    <w:rsid w:val="00B86F04"/>
    <w:rsid w:val="00B91488"/>
    <w:rsid w:val="00B921E2"/>
    <w:rsid w:val="00B92530"/>
    <w:rsid w:val="00B957F9"/>
    <w:rsid w:val="00B96A49"/>
    <w:rsid w:val="00B97BBE"/>
    <w:rsid w:val="00BA0360"/>
    <w:rsid w:val="00BA079B"/>
    <w:rsid w:val="00BA1325"/>
    <w:rsid w:val="00BA4264"/>
    <w:rsid w:val="00BA42F4"/>
    <w:rsid w:val="00BA5368"/>
    <w:rsid w:val="00BA62AE"/>
    <w:rsid w:val="00BA7500"/>
    <w:rsid w:val="00BB0CF2"/>
    <w:rsid w:val="00BB1F54"/>
    <w:rsid w:val="00BB3BE4"/>
    <w:rsid w:val="00BB3FCB"/>
    <w:rsid w:val="00BB41BA"/>
    <w:rsid w:val="00BB5C97"/>
    <w:rsid w:val="00BB6165"/>
    <w:rsid w:val="00BB7F9A"/>
    <w:rsid w:val="00BC547A"/>
    <w:rsid w:val="00BC6860"/>
    <w:rsid w:val="00BC7AB5"/>
    <w:rsid w:val="00BC7D6A"/>
    <w:rsid w:val="00BD568F"/>
    <w:rsid w:val="00BD7963"/>
    <w:rsid w:val="00BE29FE"/>
    <w:rsid w:val="00BE46E7"/>
    <w:rsid w:val="00BE6B90"/>
    <w:rsid w:val="00BE74A2"/>
    <w:rsid w:val="00BF075C"/>
    <w:rsid w:val="00BF0765"/>
    <w:rsid w:val="00BF0EE2"/>
    <w:rsid w:val="00BF36BC"/>
    <w:rsid w:val="00BF63B5"/>
    <w:rsid w:val="00BF6D8B"/>
    <w:rsid w:val="00C01FA5"/>
    <w:rsid w:val="00C0419D"/>
    <w:rsid w:val="00C04372"/>
    <w:rsid w:val="00C056E5"/>
    <w:rsid w:val="00C05B88"/>
    <w:rsid w:val="00C06ED9"/>
    <w:rsid w:val="00C1021D"/>
    <w:rsid w:val="00C108CE"/>
    <w:rsid w:val="00C10928"/>
    <w:rsid w:val="00C11D3D"/>
    <w:rsid w:val="00C12378"/>
    <w:rsid w:val="00C12CB1"/>
    <w:rsid w:val="00C13513"/>
    <w:rsid w:val="00C16243"/>
    <w:rsid w:val="00C17380"/>
    <w:rsid w:val="00C251B7"/>
    <w:rsid w:val="00C26BF2"/>
    <w:rsid w:val="00C26E96"/>
    <w:rsid w:val="00C307D6"/>
    <w:rsid w:val="00C30EB2"/>
    <w:rsid w:val="00C341BF"/>
    <w:rsid w:val="00C40338"/>
    <w:rsid w:val="00C40628"/>
    <w:rsid w:val="00C4452B"/>
    <w:rsid w:val="00C46295"/>
    <w:rsid w:val="00C4751B"/>
    <w:rsid w:val="00C50A37"/>
    <w:rsid w:val="00C526BB"/>
    <w:rsid w:val="00C5296B"/>
    <w:rsid w:val="00C52EB1"/>
    <w:rsid w:val="00C537C7"/>
    <w:rsid w:val="00C53A59"/>
    <w:rsid w:val="00C546AF"/>
    <w:rsid w:val="00C56407"/>
    <w:rsid w:val="00C564BA"/>
    <w:rsid w:val="00C56BBD"/>
    <w:rsid w:val="00C57C24"/>
    <w:rsid w:val="00C62CC7"/>
    <w:rsid w:val="00C63E1A"/>
    <w:rsid w:val="00C71F37"/>
    <w:rsid w:val="00C75018"/>
    <w:rsid w:val="00C774F0"/>
    <w:rsid w:val="00C816CD"/>
    <w:rsid w:val="00C830C2"/>
    <w:rsid w:val="00C85227"/>
    <w:rsid w:val="00C87CB5"/>
    <w:rsid w:val="00C9043D"/>
    <w:rsid w:val="00C911B8"/>
    <w:rsid w:val="00C92A7C"/>
    <w:rsid w:val="00C9417E"/>
    <w:rsid w:val="00CA6D42"/>
    <w:rsid w:val="00CB2EAC"/>
    <w:rsid w:val="00CB3ADE"/>
    <w:rsid w:val="00CB3CFC"/>
    <w:rsid w:val="00CB6F64"/>
    <w:rsid w:val="00CC01E2"/>
    <w:rsid w:val="00CC0D26"/>
    <w:rsid w:val="00CC0F24"/>
    <w:rsid w:val="00CC3C5B"/>
    <w:rsid w:val="00CC4D74"/>
    <w:rsid w:val="00CC71B0"/>
    <w:rsid w:val="00CD1A40"/>
    <w:rsid w:val="00CD29E6"/>
    <w:rsid w:val="00CD2A64"/>
    <w:rsid w:val="00CD2F2E"/>
    <w:rsid w:val="00CD39FF"/>
    <w:rsid w:val="00CD3EC4"/>
    <w:rsid w:val="00CD3F41"/>
    <w:rsid w:val="00CD49C1"/>
    <w:rsid w:val="00CD49E7"/>
    <w:rsid w:val="00CD6BFD"/>
    <w:rsid w:val="00CD7A4F"/>
    <w:rsid w:val="00CD7EC4"/>
    <w:rsid w:val="00CE0D98"/>
    <w:rsid w:val="00CE44D2"/>
    <w:rsid w:val="00CE4AF2"/>
    <w:rsid w:val="00CE4B29"/>
    <w:rsid w:val="00CE4E95"/>
    <w:rsid w:val="00CE5688"/>
    <w:rsid w:val="00CE77AF"/>
    <w:rsid w:val="00CF0E1D"/>
    <w:rsid w:val="00CF1AF7"/>
    <w:rsid w:val="00CF31AF"/>
    <w:rsid w:val="00CF580B"/>
    <w:rsid w:val="00D00094"/>
    <w:rsid w:val="00D00C3F"/>
    <w:rsid w:val="00D026E0"/>
    <w:rsid w:val="00D03359"/>
    <w:rsid w:val="00D04E08"/>
    <w:rsid w:val="00D07C51"/>
    <w:rsid w:val="00D107E0"/>
    <w:rsid w:val="00D14A94"/>
    <w:rsid w:val="00D17332"/>
    <w:rsid w:val="00D21011"/>
    <w:rsid w:val="00D21605"/>
    <w:rsid w:val="00D2172D"/>
    <w:rsid w:val="00D21CB7"/>
    <w:rsid w:val="00D22539"/>
    <w:rsid w:val="00D2311A"/>
    <w:rsid w:val="00D23DEE"/>
    <w:rsid w:val="00D24692"/>
    <w:rsid w:val="00D25AF4"/>
    <w:rsid w:val="00D30B11"/>
    <w:rsid w:val="00D30BC9"/>
    <w:rsid w:val="00D3313E"/>
    <w:rsid w:val="00D35461"/>
    <w:rsid w:val="00D37AF0"/>
    <w:rsid w:val="00D37F12"/>
    <w:rsid w:val="00D406A1"/>
    <w:rsid w:val="00D443C9"/>
    <w:rsid w:val="00D4501E"/>
    <w:rsid w:val="00D474AD"/>
    <w:rsid w:val="00D474DF"/>
    <w:rsid w:val="00D50F0C"/>
    <w:rsid w:val="00D517D3"/>
    <w:rsid w:val="00D5431D"/>
    <w:rsid w:val="00D56FD8"/>
    <w:rsid w:val="00D6406F"/>
    <w:rsid w:val="00D649EA"/>
    <w:rsid w:val="00D64C3B"/>
    <w:rsid w:val="00D66F5D"/>
    <w:rsid w:val="00D6725A"/>
    <w:rsid w:val="00D67F86"/>
    <w:rsid w:val="00D73E09"/>
    <w:rsid w:val="00D757A7"/>
    <w:rsid w:val="00D81A78"/>
    <w:rsid w:val="00D82FB2"/>
    <w:rsid w:val="00D83E79"/>
    <w:rsid w:val="00D85998"/>
    <w:rsid w:val="00D87E25"/>
    <w:rsid w:val="00D92B43"/>
    <w:rsid w:val="00D9722E"/>
    <w:rsid w:val="00D97AED"/>
    <w:rsid w:val="00DA0ECE"/>
    <w:rsid w:val="00DA18FC"/>
    <w:rsid w:val="00DA1CF1"/>
    <w:rsid w:val="00DA385D"/>
    <w:rsid w:val="00DA7A84"/>
    <w:rsid w:val="00DB0D8A"/>
    <w:rsid w:val="00DB39F2"/>
    <w:rsid w:val="00DB3D52"/>
    <w:rsid w:val="00DB3F15"/>
    <w:rsid w:val="00DB58B0"/>
    <w:rsid w:val="00DB5BCD"/>
    <w:rsid w:val="00DB6586"/>
    <w:rsid w:val="00DB67DF"/>
    <w:rsid w:val="00DB686A"/>
    <w:rsid w:val="00DC2F6D"/>
    <w:rsid w:val="00DC4639"/>
    <w:rsid w:val="00DD06D0"/>
    <w:rsid w:val="00DD1389"/>
    <w:rsid w:val="00DD211A"/>
    <w:rsid w:val="00DD2BF4"/>
    <w:rsid w:val="00DD5DCC"/>
    <w:rsid w:val="00DD64EA"/>
    <w:rsid w:val="00DD7AA1"/>
    <w:rsid w:val="00DE0260"/>
    <w:rsid w:val="00DE1E16"/>
    <w:rsid w:val="00DE6546"/>
    <w:rsid w:val="00DF0F22"/>
    <w:rsid w:val="00DF18C9"/>
    <w:rsid w:val="00DF4910"/>
    <w:rsid w:val="00DF5ADB"/>
    <w:rsid w:val="00DF6089"/>
    <w:rsid w:val="00DF645A"/>
    <w:rsid w:val="00DF7DCD"/>
    <w:rsid w:val="00E01398"/>
    <w:rsid w:val="00E023DF"/>
    <w:rsid w:val="00E037C7"/>
    <w:rsid w:val="00E038B6"/>
    <w:rsid w:val="00E03E5E"/>
    <w:rsid w:val="00E041F2"/>
    <w:rsid w:val="00E05678"/>
    <w:rsid w:val="00E0729D"/>
    <w:rsid w:val="00E07E94"/>
    <w:rsid w:val="00E12B97"/>
    <w:rsid w:val="00E132C1"/>
    <w:rsid w:val="00E20B39"/>
    <w:rsid w:val="00E2335A"/>
    <w:rsid w:val="00E24553"/>
    <w:rsid w:val="00E24699"/>
    <w:rsid w:val="00E24F91"/>
    <w:rsid w:val="00E256DD"/>
    <w:rsid w:val="00E33445"/>
    <w:rsid w:val="00E3353B"/>
    <w:rsid w:val="00E33D54"/>
    <w:rsid w:val="00E4022F"/>
    <w:rsid w:val="00E43B38"/>
    <w:rsid w:val="00E447C4"/>
    <w:rsid w:val="00E4559E"/>
    <w:rsid w:val="00E47A6A"/>
    <w:rsid w:val="00E53CF0"/>
    <w:rsid w:val="00E575CC"/>
    <w:rsid w:val="00E61ED1"/>
    <w:rsid w:val="00E62EA2"/>
    <w:rsid w:val="00E63864"/>
    <w:rsid w:val="00E6595A"/>
    <w:rsid w:val="00E6671B"/>
    <w:rsid w:val="00E66EB9"/>
    <w:rsid w:val="00E67BA6"/>
    <w:rsid w:val="00E70072"/>
    <w:rsid w:val="00E70B9E"/>
    <w:rsid w:val="00E714C6"/>
    <w:rsid w:val="00E723DC"/>
    <w:rsid w:val="00E735B1"/>
    <w:rsid w:val="00E74EDF"/>
    <w:rsid w:val="00E76007"/>
    <w:rsid w:val="00E77B24"/>
    <w:rsid w:val="00E821FF"/>
    <w:rsid w:val="00E84B37"/>
    <w:rsid w:val="00E85DB3"/>
    <w:rsid w:val="00E87CEC"/>
    <w:rsid w:val="00E87EA9"/>
    <w:rsid w:val="00E921B8"/>
    <w:rsid w:val="00E94467"/>
    <w:rsid w:val="00E946F6"/>
    <w:rsid w:val="00E954FE"/>
    <w:rsid w:val="00E9666B"/>
    <w:rsid w:val="00EA084E"/>
    <w:rsid w:val="00EA100E"/>
    <w:rsid w:val="00EA10FD"/>
    <w:rsid w:val="00EA1796"/>
    <w:rsid w:val="00EA6AA3"/>
    <w:rsid w:val="00EB026B"/>
    <w:rsid w:val="00EB196C"/>
    <w:rsid w:val="00EB35CB"/>
    <w:rsid w:val="00EB3676"/>
    <w:rsid w:val="00EB5C86"/>
    <w:rsid w:val="00EB6A9F"/>
    <w:rsid w:val="00EC48EA"/>
    <w:rsid w:val="00EC4C53"/>
    <w:rsid w:val="00EC5E0E"/>
    <w:rsid w:val="00EC766E"/>
    <w:rsid w:val="00EC7E44"/>
    <w:rsid w:val="00ED1382"/>
    <w:rsid w:val="00ED21D9"/>
    <w:rsid w:val="00ED2F42"/>
    <w:rsid w:val="00ED31EB"/>
    <w:rsid w:val="00ED3FE1"/>
    <w:rsid w:val="00ED686C"/>
    <w:rsid w:val="00EE0090"/>
    <w:rsid w:val="00EE1493"/>
    <w:rsid w:val="00EE18AA"/>
    <w:rsid w:val="00EE3D48"/>
    <w:rsid w:val="00EE4F7A"/>
    <w:rsid w:val="00EE6FEF"/>
    <w:rsid w:val="00EF0882"/>
    <w:rsid w:val="00EF1BF9"/>
    <w:rsid w:val="00EF234E"/>
    <w:rsid w:val="00EF4502"/>
    <w:rsid w:val="00EF45F1"/>
    <w:rsid w:val="00EF5528"/>
    <w:rsid w:val="00EF7DE7"/>
    <w:rsid w:val="00F011DB"/>
    <w:rsid w:val="00F050CE"/>
    <w:rsid w:val="00F0556B"/>
    <w:rsid w:val="00F06D7B"/>
    <w:rsid w:val="00F0756C"/>
    <w:rsid w:val="00F10D3E"/>
    <w:rsid w:val="00F113C4"/>
    <w:rsid w:val="00F12C44"/>
    <w:rsid w:val="00F12C8A"/>
    <w:rsid w:val="00F15B52"/>
    <w:rsid w:val="00F202D9"/>
    <w:rsid w:val="00F20710"/>
    <w:rsid w:val="00F20C94"/>
    <w:rsid w:val="00F21E6D"/>
    <w:rsid w:val="00F21E9B"/>
    <w:rsid w:val="00F223C5"/>
    <w:rsid w:val="00F23AA9"/>
    <w:rsid w:val="00F24446"/>
    <w:rsid w:val="00F276C2"/>
    <w:rsid w:val="00F31366"/>
    <w:rsid w:val="00F366BE"/>
    <w:rsid w:val="00F3711C"/>
    <w:rsid w:val="00F377C1"/>
    <w:rsid w:val="00F41D56"/>
    <w:rsid w:val="00F41DBB"/>
    <w:rsid w:val="00F459A0"/>
    <w:rsid w:val="00F45CC2"/>
    <w:rsid w:val="00F4737F"/>
    <w:rsid w:val="00F511F0"/>
    <w:rsid w:val="00F5274B"/>
    <w:rsid w:val="00F53F72"/>
    <w:rsid w:val="00F5660A"/>
    <w:rsid w:val="00F57A4C"/>
    <w:rsid w:val="00F57DBD"/>
    <w:rsid w:val="00F61297"/>
    <w:rsid w:val="00F6156D"/>
    <w:rsid w:val="00F64CC4"/>
    <w:rsid w:val="00F712EE"/>
    <w:rsid w:val="00F725F6"/>
    <w:rsid w:val="00F729A6"/>
    <w:rsid w:val="00F72EEB"/>
    <w:rsid w:val="00F73942"/>
    <w:rsid w:val="00F7465F"/>
    <w:rsid w:val="00F7622F"/>
    <w:rsid w:val="00F80C92"/>
    <w:rsid w:val="00F8256B"/>
    <w:rsid w:val="00F82C3D"/>
    <w:rsid w:val="00F85FEE"/>
    <w:rsid w:val="00F8623D"/>
    <w:rsid w:val="00F86D2D"/>
    <w:rsid w:val="00F90F5B"/>
    <w:rsid w:val="00F91CF6"/>
    <w:rsid w:val="00F92E2B"/>
    <w:rsid w:val="00F93892"/>
    <w:rsid w:val="00F94364"/>
    <w:rsid w:val="00F945FC"/>
    <w:rsid w:val="00F94CC3"/>
    <w:rsid w:val="00F958CC"/>
    <w:rsid w:val="00F964F7"/>
    <w:rsid w:val="00F96EAF"/>
    <w:rsid w:val="00F97839"/>
    <w:rsid w:val="00FA0835"/>
    <w:rsid w:val="00FA08D1"/>
    <w:rsid w:val="00FA25A6"/>
    <w:rsid w:val="00FA5D04"/>
    <w:rsid w:val="00FA7471"/>
    <w:rsid w:val="00FB0E23"/>
    <w:rsid w:val="00FB10DA"/>
    <w:rsid w:val="00FB2D17"/>
    <w:rsid w:val="00FB4D19"/>
    <w:rsid w:val="00FC0964"/>
    <w:rsid w:val="00FC482E"/>
    <w:rsid w:val="00FD2A27"/>
    <w:rsid w:val="00FD5EA9"/>
    <w:rsid w:val="00FD5F83"/>
    <w:rsid w:val="00FD6C77"/>
    <w:rsid w:val="00FE27C0"/>
    <w:rsid w:val="00FE6CFE"/>
    <w:rsid w:val="00FE7C40"/>
    <w:rsid w:val="00FE7CBB"/>
    <w:rsid w:val="00FF1FFB"/>
    <w:rsid w:val="00FF243E"/>
    <w:rsid w:val="00FF4246"/>
    <w:rsid w:val="00FF7747"/>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6B5125"/>
  <w15:docId w15:val="{F8844936-8EEF-4915-B5D6-959D3A8304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l-G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1664E7"/>
    <w:pPr>
      <w:spacing w:after="160" w:line="259" w:lineRule="auto"/>
      <w:jc w:val="both"/>
    </w:pPr>
    <w:rPr>
      <w:sz w:val="22"/>
      <w:szCs w:val="22"/>
    </w:rPr>
  </w:style>
  <w:style w:type="paragraph" w:styleId="10">
    <w:name w:val="heading 1"/>
    <w:basedOn w:val="a0"/>
    <w:next w:val="a0"/>
    <w:link w:val="1Char"/>
    <w:uiPriority w:val="9"/>
    <w:qFormat/>
    <w:rsid w:val="006F6359"/>
    <w:pPr>
      <w:keepNext/>
      <w:keepLines/>
      <w:numPr>
        <w:numId w:val="4"/>
      </w:numPr>
      <w:spacing w:before="240" w:after="0"/>
      <w:outlineLvl w:val="0"/>
    </w:pPr>
    <w:rPr>
      <w:rFonts w:ascii="Calibri Light" w:eastAsiaTheme="majorEastAsia" w:hAnsi="Calibri Light" w:cstheme="majorBidi"/>
      <w:color w:val="2F5496"/>
      <w:sz w:val="32"/>
      <w:szCs w:val="32"/>
    </w:rPr>
  </w:style>
  <w:style w:type="paragraph" w:styleId="2">
    <w:name w:val="heading 2"/>
    <w:basedOn w:val="a0"/>
    <w:next w:val="a0"/>
    <w:link w:val="2Char"/>
    <w:uiPriority w:val="9"/>
    <w:unhideWhenUsed/>
    <w:qFormat/>
    <w:rsid w:val="00D3313E"/>
    <w:pPr>
      <w:keepNext/>
      <w:keepLines/>
      <w:numPr>
        <w:ilvl w:val="1"/>
        <w:numId w:val="4"/>
      </w:numPr>
      <w:spacing w:before="120" w:after="60" w:line="240" w:lineRule="auto"/>
      <w:outlineLvl w:val="1"/>
    </w:pPr>
    <w:rPr>
      <w:rFonts w:ascii="Calibri Light" w:hAnsi="Calibri Light" w:cs="Tahoma"/>
      <w:color w:val="2F5496"/>
      <w:sz w:val="28"/>
      <w:szCs w:val="28"/>
    </w:rPr>
  </w:style>
  <w:style w:type="paragraph" w:styleId="3">
    <w:name w:val="heading 3"/>
    <w:basedOn w:val="a0"/>
    <w:next w:val="a0"/>
    <w:link w:val="3Char"/>
    <w:uiPriority w:val="9"/>
    <w:unhideWhenUsed/>
    <w:qFormat/>
    <w:rsid w:val="00D3313E"/>
    <w:pPr>
      <w:keepNext/>
      <w:keepLines/>
      <w:numPr>
        <w:ilvl w:val="2"/>
        <w:numId w:val="4"/>
      </w:numPr>
      <w:spacing w:before="240" w:after="120" w:line="240" w:lineRule="auto"/>
      <w:ind w:left="720"/>
      <w:outlineLvl w:val="2"/>
    </w:pPr>
    <w:rPr>
      <w:rFonts w:ascii="Calibri Light" w:hAnsi="Calibri Light"/>
      <w:color w:val="1F3864"/>
      <w:sz w:val="24"/>
      <w:szCs w:val="24"/>
    </w:rPr>
  </w:style>
  <w:style w:type="paragraph" w:styleId="4">
    <w:name w:val="heading 4"/>
    <w:basedOn w:val="a0"/>
    <w:next w:val="a0"/>
    <w:link w:val="4Char"/>
    <w:uiPriority w:val="9"/>
    <w:unhideWhenUsed/>
    <w:qFormat/>
    <w:rsid w:val="006F6359"/>
    <w:pPr>
      <w:keepNext/>
      <w:keepLines/>
      <w:numPr>
        <w:ilvl w:val="3"/>
        <w:numId w:val="4"/>
      </w:numPr>
      <w:spacing w:before="40" w:after="0"/>
      <w:outlineLvl w:val="3"/>
    </w:pPr>
    <w:rPr>
      <w:rFonts w:ascii="Calibri Light" w:hAnsi="Calibri Light"/>
      <w:i/>
      <w:iCs/>
      <w:color w:val="2F5496"/>
    </w:rPr>
  </w:style>
  <w:style w:type="paragraph" w:styleId="5">
    <w:name w:val="heading 5"/>
    <w:basedOn w:val="a0"/>
    <w:next w:val="a0"/>
    <w:link w:val="5Char"/>
    <w:uiPriority w:val="9"/>
    <w:semiHidden/>
    <w:unhideWhenUsed/>
    <w:qFormat/>
    <w:rsid w:val="006F6359"/>
    <w:pPr>
      <w:keepNext/>
      <w:keepLines/>
      <w:numPr>
        <w:ilvl w:val="4"/>
        <w:numId w:val="4"/>
      </w:numPr>
      <w:spacing w:before="40" w:after="0"/>
      <w:outlineLvl w:val="4"/>
    </w:pPr>
    <w:rPr>
      <w:rFonts w:ascii="Calibri Light" w:hAnsi="Calibri Light"/>
      <w:color w:val="2F5496"/>
    </w:rPr>
  </w:style>
  <w:style w:type="paragraph" w:styleId="6">
    <w:name w:val="heading 6"/>
    <w:basedOn w:val="a0"/>
    <w:next w:val="a0"/>
    <w:link w:val="6Char"/>
    <w:uiPriority w:val="9"/>
    <w:semiHidden/>
    <w:unhideWhenUsed/>
    <w:qFormat/>
    <w:rsid w:val="006F6359"/>
    <w:pPr>
      <w:keepNext/>
      <w:keepLines/>
      <w:numPr>
        <w:ilvl w:val="5"/>
        <w:numId w:val="4"/>
      </w:numPr>
      <w:spacing w:before="40" w:after="0"/>
      <w:outlineLvl w:val="5"/>
    </w:pPr>
    <w:rPr>
      <w:rFonts w:ascii="Calibri Light" w:hAnsi="Calibri Light"/>
      <w:color w:val="1F3864"/>
    </w:rPr>
  </w:style>
  <w:style w:type="paragraph" w:styleId="7">
    <w:name w:val="heading 7"/>
    <w:basedOn w:val="a0"/>
    <w:next w:val="a0"/>
    <w:link w:val="7Char"/>
    <w:uiPriority w:val="9"/>
    <w:semiHidden/>
    <w:unhideWhenUsed/>
    <w:qFormat/>
    <w:rsid w:val="006F6359"/>
    <w:pPr>
      <w:keepNext/>
      <w:keepLines/>
      <w:numPr>
        <w:ilvl w:val="6"/>
        <w:numId w:val="4"/>
      </w:numPr>
      <w:spacing w:before="40" w:after="0"/>
      <w:outlineLvl w:val="6"/>
    </w:pPr>
    <w:rPr>
      <w:rFonts w:ascii="Calibri Light" w:hAnsi="Calibri Light"/>
      <w:i/>
      <w:iCs/>
      <w:color w:val="1F3864"/>
    </w:rPr>
  </w:style>
  <w:style w:type="paragraph" w:styleId="8">
    <w:name w:val="heading 8"/>
    <w:basedOn w:val="a0"/>
    <w:next w:val="a0"/>
    <w:link w:val="8Char"/>
    <w:uiPriority w:val="9"/>
    <w:semiHidden/>
    <w:unhideWhenUsed/>
    <w:qFormat/>
    <w:rsid w:val="006F6359"/>
    <w:pPr>
      <w:keepNext/>
      <w:keepLines/>
      <w:numPr>
        <w:ilvl w:val="7"/>
        <w:numId w:val="4"/>
      </w:numPr>
      <w:spacing w:before="40" w:after="0"/>
      <w:outlineLvl w:val="7"/>
    </w:pPr>
    <w:rPr>
      <w:rFonts w:ascii="Calibri Light" w:hAnsi="Calibri Light"/>
      <w:color w:val="262626"/>
      <w:sz w:val="21"/>
      <w:szCs w:val="21"/>
    </w:rPr>
  </w:style>
  <w:style w:type="paragraph" w:styleId="9">
    <w:name w:val="heading 9"/>
    <w:basedOn w:val="a0"/>
    <w:next w:val="a0"/>
    <w:link w:val="9Char"/>
    <w:uiPriority w:val="9"/>
    <w:semiHidden/>
    <w:unhideWhenUsed/>
    <w:qFormat/>
    <w:rsid w:val="006F6359"/>
    <w:pPr>
      <w:keepNext/>
      <w:keepLines/>
      <w:numPr>
        <w:ilvl w:val="8"/>
        <w:numId w:val="4"/>
      </w:numPr>
      <w:spacing w:before="40" w:after="0"/>
      <w:outlineLvl w:val="8"/>
    </w:pPr>
    <w:rPr>
      <w:rFonts w:ascii="Calibri Light" w:hAnsi="Calibri Light"/>
      <w:i/>
      <w:iCs/>
      <w:color w:val="262626"/>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a">
    <w:name w:val="Ελληνικά"/>
    <w:uiPriority w:val="99"/>
    <w:rsid w:val="00794A1D"/>
    <w:pPr>
      <w:numPr>
        <w:numId w:val="1"/>
      </w:numPr>
    </w:pPr>
  </w:style>
  <w:style w:type="character" w:customStyle="1" w:styleId="2Char">
    <w:name w:val="Επικεφαλίδα 2 Char"/>
    <w:link w:val="2"/>
    <w:uiPriority w:val="9"/>
    <w:rsid w:val="00D3313E"/>
    <w:rPr>
      <w:rFonts w:ascii="Calibri Light" w:hAnsi="Calibri Light" w:cs="Tahoma"/>
      <w:color w:val="2F5496"/>
      <w:sz w:val="28"/>
      <w:szCs w:val="28"/>
    </w:rPr>
  </w:style>
  <w:style w:type="character" w:customStyle="1" w:styleId="1Char">
    <w:name w:val="Επικεφαλίδα 1 Char"/>
    <w:link w:val="10"/>
    <w:uiPriority w:val="9"/>
    <w:rsid w:val="006F6359"/>
    <w:rPr>
      <w:rFonts w:ascii="Calibri Light" w:eastAsiaTheme="majorEastAsia" w:hAnsi="Calibri Light" w:cstheme="majorBidi"/>
      <w:color w:val="2F5496"/>
      <w:sz w:val="32"/>
      <w:szCs w:val="32"/>
    </w:rPr>
  </w:style>
  <w:style w:type="paragraph" w:customStyle="1" w:styleId="1">
    <w:name w:val="Προκήρυξη 1"/>
    <w:basedOn w:val="a0"/>
    <w:next w:val="a0"/>
    <w:link w:val="1Char0"/>
    <w:rsid w:val="002B4094"/>
    <w:pPr>
      <w:numPr>
        <w:numId w:val="2"/>
      </w:numPr>
      <w:pBdr>
        <w:bottom w:val="single" w:sz="18" w:space="1" w:color="318B98" w:themeColor="accent5" w:themeShade="BF"/>
      </w:pBdr>
      <w:suppressAutoHyphens/>
      <w:spacing w:after="120"/>
      <w:ind w:left="360" w:hanging="360"/>
    </w:pPr>
    <w:rPr>
      <w:rFonts w:ascii="Tahoma" w:hAnsi="Tahoma" w:cs="Tahoma"/>
      <w:b/>
      <w:caps/>
      <w:color w:val="318B98" w:themeColor="accent5" w:themeShade="BF"/>
      <w:sz w:val="24"/>
      <w:szCs w:val="24"/>
      <w:lang w:eastAsia="zh-CN"/>
    </w:rPr>
  </w:style>
  <w:style w:type="character" w:customStyle="1" w:styleId="1Char0">
    <w:name w:val="Προκήρυξη 1 Char"/>
    <w:basedOn w:val="a1"/>
    <w:link w:val="1"/>
    <w:rsid w:val="002B4094"/>
    <w:rPr>
      <w:rFonts w:ascii="Tahoma" w:hAnsi="Tahoma" w:cs="Tahoma"/>
      <w:b/>
      <w:caps/>
      <w:color w:val="318B98" w:themeColor="accent5" w:themeShade="BF"/>
      <w:sz w:val="24"/>
      <w:szCs w:val="24"/>
      <w:lang w:eastAsia="zh-CN"/>
    </w:rPr>
  </w:style>
  <w:style w:type="paragraph" w:customStyle="1" w:styleId="a4">
    <w:name w:val="Έντονο απόσπασμα"/>
    <w:basedOn w:val="a0"/>
    <w:next w:val="a0"/>
    <w:link w:val="Char"/>
    <w:uiPriority w:val="30"/>
    <w:qFormat/>
    <w:rsid w:val="006F6359"/>
    <w:pPr>
      <w:pBdr>
        <w:top w:val="single" w:sz="4" w:space="10" w:color="4472C4"/>
        <w:bottom w:val="single" w:sz="4" w:space="10" w:color="4472C4"/>
      </w:pBdr>
      <w:spacing w:before="360" w:after="360"/>
      <w:ind w:left="864" w:right="864"/>
      <w:jc w:val="center"/>
    </w:pPr>
    <w:rPr>
      <w:i/>
      <w:iCs/>
      <w:color w:val="4472C4"/>
    </w:rPr>
  </w:style>
  <w:style w:type="character" w:customStyle="1" w:styleId="Char">
    <w:name w:val="Έντονο απόσπασμα Char"/>
    <w:link w:val="a4"/>
    <w:uiPriority w:val="30"/>
    <w:rsid w:val="006F6359"/>
    <w:rPr>
      <w:i/>
      <w:iCs/>
      <w:color w:val="4472C4"/>
      <w:sz w:val="22"/>
      <w:szCs w:val="22"/>
    </w:rPr>
  </w:style>
  <w:style w:type="character" w:customStyle="1" w:styleId="3Char">
    <w:name w:val="Επικεφαλίδα 3 Char"/>
    <w:link w:val="3"/>
    <w:uiPriority w:val="9"/>
    <w:rsid w:val="00D3313E"/>
    <w:rPr>
      <w:rFonts w:ascii="Calibri Light" w:hAnsi="Calibri Light"/>
      <w:color w:val="1F3864"/>
      <w:sz w:val="24"/>
      <w:szCs w:val="24"/>
    </w:rPr>
  </w:style>
  <w:style w:type="character" w:customStyle="1" w:styleId="4Char">
    <w:name w:val="Επικεφαλίδα 4 Char"/>
    <w:link w:val="4"/>
    <w:uiPriority w:val="9"/>
    <w:rsid w:val="006F6359"/>
    <w:rPr>
      <w:rFonts w:ascii="Calibri Light" w:hAnsi="Calibri Light"/>
      <w:i/>
      <w:iCs/>
      <w:color w:val="2F5496"/>
      <w:sz w:val="22"/>
      <w:szCs w:val="22"/>
    </w:rPr>
  </w:style>
  <w:style w:type="character" w:customStyle="1" w:styleId="5Char">
    <w:name w:val="Επικεφαλίδα 5 Char"/>
    <w:link w:val="5"/>
    <w:uiPriority w:val="9"/>
    <w:semiHidden/>
    <w:rsid w:val="006F6359"/>
    <w:rPr>
      <w:rFonts w:ascii="Calibri Light" w:hAnsi="Calibri Light"/>
      <w:color w:val="2F5496"/>
      <w:sz w:val="22"/>
      <w:szCs w:val="22"/>
    </w:rPr>
  </w:style>
  <w:style w:type="character" w:customStyle="1" w:styleId="6Char">
    <w:name w:val="Επικεφαλίδα 6 Char"/>
    <w:link w:val="6"/>
    <w:uiPriority w:val="9"/>
    <w:semiHidden/>
    <w:rsid w:val="006F6359"/>
    <w:rPr>
      <w:rFonts w:ascii="Calibri Light" w:hAnsi="Calibri Light"/>
      <w:color w:val="1F3864"/>
      <w:sz w:val="22"/>
      <w:szCs w:val="22"/>
    </w:rPr>
  </w:style>
  <w:style w:type="character" w:customStyle="1" w:styleId="7Char">
    <w:name w:val="Επικεφαλίδα 7 Char"/>
    <w:link w:val="7"/>
    <w:uiPriority w:val="9"/>
    <w:semiHidden/>
    <w:rsid w:val="006F6359"/>
    <w:rPr>
      <w:rFonts w:ascii="Calibri Light" w:hAnsi="Calibri Light"/>
      <w:i/>
      <w:iCs/>
      <w:color w:val="1F3864"/>
      <w:sz w:val="22"/>
      <w:szCs w:val="22"/>
    </w:rPr>
  </w:style>
  <w:style w:type="character" w:customStyle="1" w:styleId="8Char">
    <w:name w:val="Επικεφαλίδα 8 Char"/>
    <w:link w:val="8"/>
    <w:uiPriority w:val="9"/>
    <w:semiHidden/>
    <w:rsid w:val="006F6359"/>
    <w:rPr>
      <w:rFonts w:ascii="Calibri Light" w:hAnsi="Calibri Light"/>
      <w:color w:val="262626"/>
      <w:sz w:val="21"/>
      <w:szCs w:val="21"/>
    </w:rPr>
  </w:style>
  <w:style w:type="character" w:customStyle="1" w:styleId="9Char">
    <w:name w:val="Επικεφαλίδα 9 Char"/>
    <w:link w:val="9"/>
    <w:uiPriority w:val="9"/>
    <w:semiHidden/>
    <w:rsid w:val="006F6359"/>
    <w:rPr>
      <w:rFonts w:ascii="Calibri Light" w:hAnsi="Calibri Light"/>
      <w:i/>
      <w:iCs/>
      <w:color w:val="262626"/>
      <w:sz w:val="21"/>
      <w:szCs w:val="21"/>
    </w:rPr>
  </w:style>
  <w:style w:type="paragraph" w:styleId="a5">
    <w:name w:val="caption"/>
    <w:basedOn w:val="a0"/>
    <w:next w:val="a0"/>
    <w:uiPriority w:val="35"/>
    <w:semiHidden/>
    <w:unhideWhenUsed/>
    <w:qFormat/>
    <w:rsid w:val="006F6359"/>
    <w:pPr>
      <w:spacing w:after="200" w:line="240" w:lineRule="auto"/>
    </w:pPr>
    <w:rPr>
      <w:i/>
      <w:iCs/>
      <w:color w:val="44546A"/>
      <w:sz w:val="18"/>
      <w:szCs w:val="18"/>
    </w:rPr>
  </w:style>
  <w:style w:type="paragraph" w:styleId="a6">
    <w:name w:val="Title"/>
    <w:basedOn w:val="a0"/>
    <w:next w:val="a0"/>
    <w:link w:val="Char0"/>
    <w:uiPriority w:val="10"/>
    <w:qFormat/>
    <w:rsid w:val="006F6359"/>
    <w:pPr>
      <w:spacing w:after="0" w:line="240" w:lineRule="auto"/>
      <w:contextualSpacing/>
    </w:pPr>
    <w:rPr>
      <w:rFonts w:ascii="Calibri Light" w:hAnsi="Calibri Light"/>
      <w:spacing w:val="-10"/>
      <w:sz w:val="56"/>
      <w:szCs w:val="56"/>
    </w:rPr>
  </w:style>
  <w:style w:type="character" w:customStyle="1" w:styleId="Char0">
    <w:name w:val="Τίτλος Char"/>
    <w:link w:val="a6"/>
    <w:uiPriority w:val="10"/>
    <w:rsid w:val="006F6359"/>
    <w:rPr>
      <w:rFonts w:ascii="Calibri Light" w:hAnsi="Calibri Light"/>
      <w:spacing w:val="-10"/>
      <w:sz w:val="56"/>
      <w:szCs w:val="56"/>
    </w:rPr>
  </w:style>
  <w:style w:type="paragraph" w:styleId="a7">
    <w:name w:val="Subtitle"/>
    <w:basedOn w:val="a0"/>
    <w:next w:val="a0"/>
    <w:link w:val="Char1"/>
    <w:uiPriority w:val="11"/>
    <w:qFormat/>
    <w:rsid w:val="006F6359"/>
    <w:pPr>
      <w:numPr>
        <w:ilvl w:val="1"/>
      </w:numPr>
    </w:pPr>
    <w:rPr>
      <w:color w:val="5A5A5A"/>
      <w:spacing w:val="15"/>
    </w:rPr>
  </w:style>
  <w:style w:type="character" w:customStyle="1" w:styleId="Char1">
    <w:name w:val="Υπότιτλος Char"/>
    <w:link w:val="a7"/>
    <w:uiPriority w:val="11"/>
    <w:rsid w:val="006F6359"/>
    <w:rPr>
      <w:color w:val="5A5A5A"/>
      <w:spacing w:val="15"/>
      <w:sz w:val="22"/>
      <w:szCs w:val="22"/>
    </w:rPr>
  </w:style>
  <w:style w:type="character" w:styleId="a8">
    <w:name w:val="Strong"/>
    <w:uiPriority w:val="22"/>
    <w:qFormat/>
    <w:rsid w:val="006F6359"/>
    <w:rPr>
      <w:b/>
      <w:bCs/>
      <w:color w:val="auto"/>
    </w:rPr>
  </w:style>
  <w:style w:type="character" w:styleId="a9">
    <w:name w:val="Emphasis"/>
    <w:uiPriority w:val="20"/>
    <w:qFormat/>
    <w:rsid w:val="006F6359"/>
    <w:rPr>
      <w:i/>
      <w:iCs/>
      <w:color w:val="auto"/>
    </w:rPr>
  </w:style>
  <w:style w:type="paragraph" w:styleId="aa">
    <w:name w:val="No Spacing"/>
    <w:link w:val="Char2"/>
    <w:uiPriority w:val="1"/>
    <w:qFormat/>
    <w:rsid w:val="006F6359"/>
    <w:rPr>
      <w:sz w:val="22"/>
      <w:szCs w:val="22"/>
    </w:rPr>
  </w:style>
  <w:style w:type="character" w:customStyle="1" w:styleId="Char2">
    <w:name w:val="Χωρίς διάστιχο Char"/>
    <w:basedOn w:val="a1"/>
    <w:link w:val="aa"/>
    <w:uiPriority w:val="1"/>
    <w:rsid w:val="006F6359"/>
    <w:rPr>
      <w:sz w:val="22"/>
      <w:szCs w:val="22"/>
    </w:rPr>
  </w:style>
  <w:style w:type="paragraph" w:styleId="ab">
    <w:name w:val="List Paragraph"/>
    <w:aliases w:val="Itemize"/>
    <w:basedOn w:val="a0"/>
    <w:link w:val="Char3"/>
    <w:uiPriority w:val="34"/>
    <w:qFormat/>
    <w:rsid w:val="006F6359"/>
    <w:pPr>
      <w:ind w:left="720"/>
      <w:contextualSpacing/>
    </w:pPr>
  </w:style>
  <w:style w:type="character" w:customStyle="1" w:styleId="Char3">
    <w:name w:val="Παράγραφος λίστας Char"/>
    <w:aliases w:val="Itemize Char"/>
    <w:basedOn w:val="a1"/>
    <w:link w:val="ab"/>
    <w:uiPriority w:val="34"/>
    <w:rsid w:val="006F6359"/>
    <w:rPr>
      <w:sz w:val="22"/>
      <w:szCs w:val="22"/>
    </w:rPr>
  </w:style>
  <w:style w:type="paragraph" w:styleId="ac">
    <w:name w:val="Quote"/>
    <w:basedOn w:val="a0"/>
    <w:next w:val="a0"/>
    <w:link w:val="Char4"/>
    <w:uiPriority w:val="29"/>
    <w:qFormat/>
    <w:rsid w:val="006F6359"/>
    <w:pPr>
      <w:spacing w:before="200"/>
      <w:ind w:left="864" w:right="864"/>
    </w:pPr>
    <w:rPr>
      <w:i/>
      <w:iCs/>
      <w:color w:val="404040"/>
    </w:rPr>
  </w:style>
  <w:style w:type="character" w:customStyle="1" w:styleId="Char4">
    <w:name w:val="Απόσπασμα Char"/>
    <w:link w:val="ac"/>
    <w:uiPriority w:val="29"/>
    <w:rsid w:val="006F6359"/>
    <w:rPr>
      <w:i/>
      <w:iCs/>
      <w:color w:val="404040"/>
      <w:sz w:val="22"/>
      <w:szCs w:val="22"/>
    </w:rPr>
  </w:style>
  <w:style w:type="character" w:styleId="ad">
    <w:name w:val="Subtle Emphasis"/>
    <w:uiPriority w:val="19"/>
    <w:qFormat/>
    <w:rsid w:val="006F6359"/>
    <w:rPr>
      <w:i/>
      <w:iCs/>
      <w:color w:val="404040"/>
    </w:rPr>
  </w:style>
  <w:style w:type="character" w:styleId="ae">
    <w:name w:val="Intense Emphasis"/>
    <w:uiPriority w:val="21"/>
    <w:qFormat/>
    <w:rsid w:val="006F6359"/>
    <w:rPr>
      <w:i/>
      <w:iCs/>
      <w:color w:val="4472C4"/>
    </w:rPr>
  </w:style>
  <w:style w:type="character" w:styleId="af">
    <w:name w:val="Subtle Reference"/>
    <w:uiPriority w:val="31"/>
    <w:qFormat/>
    <w:rsid w:val="006F6359"/>
    <w:rPr>
      <w:smallCaps/>
      <w:color w:val="404040"/>
    </w:rPr>
  </w:style>
  <w:style w:type="character" w:styleId="af0">
    <w:name w:val="Intense Reference"/>
    <w:uiPriority w:val="32"/>
    <w:qFormat/>
    <w:rsid w:val="006F6359"/>
    <w:rPr>
      <w:b/>
      <w:bCs/>
      <w:smallCaps/>
      <w:color w:val="4472C4"/>
      <w:spacing w:val="5"/>
    </w:rPr>
  </w:style>
  <w:style w:type="character" w:styleId="af1">
    <w:name w:val="Book Title"/>
    <w:uiPriority w:val="33"/>
    <w:qFormat/>
    <w:rsid w:val="006F6359"/>
    <w:rPr>
      <w:b/>
      <w:bCs/>
      <w:i/>
      <w:iCs/>
      <w:spacing w:val="5"/>
    </w:rPr>
  </w:style>
  <w:style w:type="paragraph" w:styleId="af2">
    <w:name w:val="TOC Heading"/>
    <w:basedOn w:val="10"/>
    <w:next w:val="a0"/>
    <w:uiPriority w:val="39"/>
    <w:unhideWhenUsed/>
    <w:qFormat/>
    <w:rsid w:val="006F6359"/>
    <w:pPr>
      <w:numPr>
        <w:numId w:val="0"/>
      </w:numPr>
      <w:outlineLvl w:val="9"/>
    </w:pPr>
    <w:rPr>
      <w:rFonts w:eastAsia="Times New Roman" w:cs="Times New Roman"/>
    </w:rPr>
  </w:style>
  <w:style w:type="character" w:styleId="-">
    <w:name w:val="Hyperlink"/>
    <w:basedOn w:val="a1"/>
    <w:uiPriority w:val="99"/>
    <w:unhideWhenUsed/>
    <w:rsid w:val="002832D3"/>
    <w:rPr>
      <w:color w:val="6B9F25" w:themeColor="hyperlink"/>
      <w:u w:val="single"/>
    </w:rPr>
  </w:style>
  <w:style w:type="character" w:customStyle="1" w:styleId="11">
    <w:name w:val="Ανεπίλυτη αναφορά1"/>
    <w:basedOn w:val="a1"/>
    <w:uiPriority w:val="99"/>
    <w:semiHidden/>
    <w:unhideWhenUsed/>
    <w:rsid w:val="002832D3"/>
    <w:rPr>
      <w:color w:val="605E5C"/>
      <w:shd w:val="clear" w:color="auto" w:fill="E1DFDD"/>
    </w:rPr>
  </w:style>
  <w:style w:type="character" w:styleId="-0">
    <w:name w:val="FollowedHyperlink"/>
    <w:basedOn w:val="a1"/>
    <w:uiPriority w:val="99"/>
    <w:semiHidden/>
    <w:unhideWhenUsed/>
    <w:rsid w:val="002832D3"/>
    <w:rPr>
      <w:color w:val="BA6906" w:themeColor="followedHyperlink"/>
      <w:u w:val="single"/>
    </w:rPr>
  </w:style>
  <w:style w:type="table" w:styleId="1-1">
    <w:name w:val="Grid Table 1 Light Accent 1"/>
    <w:basedOn w:val="a2"/>
    <w:uiPriority w:val="46"/>
    <w:rsid w:val="001E0A43"/>
    <w:tblPr>
      <w:tblStyleRowBandSize w:val="1"/>
      <w:tblStyleColBandSize w:val="1"/>
      <w:tblBorders>
        <w:top w:val="single" w:sz="4" w:space="0" w:color="B7DFA8" w:themeColor="accent1" w:themeTint="66"/>
        <w:left w:val="single" w:sz="4" w:space="0" w:color="B7DFA8" w:themeColor="accent1" w:themeTint="66"/>
        <w:bottom w:val="single" w:sz="4" w:space="0" w:color="B7DFA8" w:themeColor="accent1" w:themeTint="66"/>
        <w:right w:val="single" w:sz="4" w:space="0" w:color="B7DFA8" w:themeColor="accent1" w:themeTint="66"/>
        <w:insideH w:val="single" w:sz="4" w:space="0" w:color="B7DFA8" w:themeColor="accent1" w:themeTint="66"/>
        <w:insideV w:val="single" w:sz="4" w:space="0" w:color="B7DFA8" w:themeColor="accent1" w:themeTint="66"/>
      </w:tblBorders>
    </w:tblPr>
    <w:tblStylePr w:type="firstRow">
      <w:rPr>
        <w:b/>
        <w:bCs/>
      </w:rPr>
      <w:tblPr/>
      <w:tcPr>
        <w:tcBorders>
          <w:bottom w:val="single" w:sz="12" w:space="0" w:color="93D07C" w:themeColor="accent1" w:themeTint="99"/>
        </w:tcBorders>
      </w:tcPr>
    </w:tblStylePr>
    <w:tblStylePr w:type="lastRow">
      <w:rPr>
        <w:b/>
        <w:bCs/>
      </w:rPr>
      <w:tblPr/>
      <w:tcPr>
        <w:tcBorders>
          <w:top w:val="double" w:sz="2" w:space="0" w:color="93D07C" w:themeColor="accent1" w:themeTint="99"/>
        </w:tcBorders>
      </w:tcPr>
    </w:tblStylePr>
    <w:tblStylePr w:type="firstCol">
      <w:rPr>
        <w:b/>
        <w:bCs/>
      </w:rPr>
    </w:tblStylePr>
    <w:tblStylePr w:type="lastCol">
      <w:rPr>
        <w:b/>
        <w:bCs/>
      </w:rPr>
    </w:tblStylePr>
  </w:style>
  <w:style w:type="table" w:styleId="1-6">
    <w:name w:val="Grid Table 1 Light Accent 6"/>
    <w:basedOn w:val="a2"/>
    <w:uiPriority w:val="46"/>
    <w:rsid w:val="00733273"/>
    <w:tblPr>
      <w:tblStyleRowBandSize w:val="1"/>
      <w:tblStyleColBandSize w:val="1"/>
      <w:tblBorders>
        <w:top w:val="single" w:sz="4" w:space="0" w:color="83DCF8" w:themeColor="accent6" w:themeTint="66"/>
        <w:left w:val="single" w:sz="4" w:space="0" w:color="83DCF8" w:themeColor="accent6" w:themeTint="66"/>
        <w:bottom w:val="single" w:sz="4" w:space="0" w:color="83DCF8" w:themeColor="accent6" w:themeTint="66"/>
        <w:right w:val="single" w:sz="4" w:space="0" w:color="83DCF8" w:themeColor="accent6" w:themeTint="66"/>
        <w:insideH w:val="single" w:sz="4" w:space="0" w:color="83DCF8" w:themeColor="accent6" w:themeTint="66"/>
        <w:insideV w:val="single" w:sz="4" w:space="0" w:color="83DCF8" w:themeColor="accent6" w:themeTint="66"/>
      </w:tblBorders>
    </w:tblPr>
    <w:tblStylePr w:type="firstRow">
      <w:rPr>
        <w:b/>
        <w:bCs/>
      </w:rPr>
      <w:tblPr/>
      <w:tcPr>
        <w:tcBorders>
          <w:bottom w:val="single" w:sz="12" w:space="0" w:color="45CBF5" w:themeColor="accent6" w:themeTint="99"/>
        </w:tcBorders>
      </w:tcPr>
    </w:tblStylePr>
    <w:tblStylePr w:type="lastRow">
      <w:rPr>
        <w:b/>
        <w:bCs/>
      </w:rPr>
      <w:tblPr/>
      <w:tcPr>
        <w:tcBorders>
          <w:top w:val="double" w:sz="2" w:space="0" w:color="45CBF5" w:themeColor="accent6" w:themeTint="99"/>
        </w:tcBorders>
      </w:tcPr>
    </w:tblStylePr>
    <w:tblStylePr w:type="firstCol">
      <w:rPr>
        <w:b/>
        <w:bCs/>
      </w:rPr>
    </w:tblStylePr>
    <w:tblStylePr w:type="lastCol">
      <w:rPr>
        <w:b/>
        <w:bCs/>
      </w:rPr>
    </w:tblStylePr>
  </w:style>
  <w:style w:type="character" w:styleId="af3">
    <w:name w:val="Placeholder Text"/>
    <w:basedOn w:val="a1"/>
    <w:uiPriority w:val="99"/>
    <w:semiHidden/>
    <w:rsid w:val="0088498E"/>
    <w:rPr>
      <w:color w:val="808080"/>
    </w:rPr>
  </w:style>
  <w:style w:type="paragraph" w:styleId="12">
    <w:name w:val="toc 1"/>
    <w:basedOn w:val="a0"/>
    <w:next w:val="a0"/>
    <w:autoRedefine/>
    <w:uiPriority w:val="39"/>
    <w:unhideWhenUsed/>
    <w:rsid w:val="00AA41A8"/>
    <w:pPr>
      <w:tabs>
        <w:tab w:val="right" w:leader="dot" w:pos="9736"/>
      </w:tabs>
      <w:spacing w:after="100"/>
      <w:ind w:left="426" w:hanging="426"/>
    </w:pPr>
  </w:style>
  <w:style w:type="paragraph" w:styleId="20">
    <w:name w:val="toc 2"/>
    <w:basedOn w:val="a0"/>
    <w:next w:val="a0"/>
    <w:autoRedefine/>
    <w:uiPriority w:val="39"/>
    <w:unhideWhenUsed/>
    <w:rsid w:val="002E61B2"/>
    <w:pPr>
      <w:tabs>
        <w:tab w:val="left" w:pos="993"/>
        <w:tab w:val="right" w:leader="dot" w:pos="9736"/>
      </w:tabs>
      <w:spacing w:after="100"/>
      <w:ind w:left="993" w:hanging="567"/>
    </w:pPr>
  </w:style>
  <w:style w:type="paragraph" w:styleId="30">
    <w:name w:val="toc 3"/>
    <w:basedOn w:val="a0"/>
    <w:next w:val="a0"/>
    <w:autoRedefine/>
    <w:uiPriority w:val="39"/>
    <w:unhideWhenUsed/>
    <w:rsid w:val="00AB169F"/>
    <w:pPr>
      <w:tabs>
        <w:tab w:val="left" w:pos="1701"/>
        <w:tab w:val="right" w:leader="dot" w:pos="9736"/>
      </w:tabs>
      <w:spacing w:after="100"/>
      <w:ind w:left="1701" w:hanging="708"/>
    </w:pPr>
  </w:style>
  <w:style w:type="paragraph" w:styleId="af4">
    <w:name w:val="header"/>
    <w:basedOn w:val="a0"/>
    <w:link w:val="Char5"/>
    <w:uiPriority w:val="99"/>
    <w:unhideWhenUsed/>
    <w:rsid w:val="00597540"/>
    <w:pPr>
      <w:tabs>
        <w:tab w:val="center" w:pos="4153"/>
        <w:tab w:val="right" w:pos="8306"/>
      </w:tabs>
      <w:spacing w:after="0" w:line="240" w:lineRule="auto"/>
    </w:pPr>
  </w:style>
  <w:style w:type="character" w:customStyle="1" w:styleId="Char5">
    <w:name w:val="Κεφαλίδα Char"/>
    <w:basedOn w:val="a1"/>
    <w:link w:val="af4"/>
    <w:uiPriority w:val="99"/>
    <w:rsid w:val="00597540"/>
    <w:rPr>
      <w:sz w:val="22"/>
      <w:szCs w:val="22"/>
    </w:rPr>
  </w:style>
  <w:style w:type="paragraph" w:styleId="af5">
    <w:name w:val="footer"/>
    <w:basedOn w:val="a0"/>
    <w:link w:val="Char6"/>
    <w:uiPriority w:val="99"/>
    <w:unhideWhenUsed/>
    <w:rsid w:val="00597540"/>
    <w:pPr>
      <w:tabs>
        <w:tab w:val="center" w:pos="4153"/>
        <w:tab w:val="right" w:pos="8306"/>
      </w:tabs>
      <w:spacing w:after="0" w:line="240" w:lineRule="auto"/>
    </w:pPr>
  </w:style>
  <w:style w:type="character" w:customStyle="1" w:styleId="Char6">
    <w:name w:val="Υποσέλιδο Char"/>
    <w:basedOn w:val="a1"/>
    <w:link w:val="af5"/>
    <w:uiPriority w:val="99"/>
    <w:rsid w:val="00597540"/>
    <w:rPr>
      <w:sz w:val="22"/>
      <w:szCs w:val="22"/>
    </w:rPr>
  </w:style>
  <w:style w:type="paragraph" w:customStyle="1" w:styleId="Default">
    <w:name w:val="Default"/>
    <w:rsid w:val="005D2273"/>
    <w:pPr>
      <w:autoSpaceDE w:val="0"/>
      <w:autoSpaceDN w:val="0"/>
      <w:adjustRightInd w:val="0"/>
    </w:pPr>
    <w:rPr>
      <w:rFonts w:cs="Calibri"/>
      <w:color w:val="000000"/>
      <w:sz w:val="24"/>
      <w:szCs w:val="24"/>
    </w:rPr>
  </w:style>
  <w:style w:type="character" w:styleId="af6">
    <w:name w:val="annotation reference"/>
    <w:basedOn w:val="a1"/>
    <w:uiPriority w:val="99"/>
    <w:semiHidden/>
    <w:unhideWhenUsed/>
    <w:rsid w:val="000347B0"/>
    <w:rPr>
      <w:sz w:val="16"/>
      <w:szCs w:val="16"/>
    </w:rPr>
  </w:style>
  <w:style w:type="paragraph" w:styleId="af7">
    <w:name w:val="annotation text"/>
    <w:basedOn w:val="a0"/>
    <w:link w:val="Char7"/>
    <w:uiPriority w:val="99"/>
    <w:unhideWhenUsed/>
    <w:rsid w:val="000347B0"/>
    <w:pPr>
      <w:spacing w:line="240" w:lineRule="auto"/>
    </w:pPr>
    <w:rPr>
      <w:sz w:val="20"/>
      <w:szCs w:val="20"/>
    </w:rPr>
  </w:style>
  <w:style w:type="character" w:customStyle="1" w:styleId="Char7">
    <w:name w:val="Κείμενο σχολίου Char"/>
    <w:basedOn w:val="a1"/>
    <w:link w:val="af7"/>
    <w:uiPriority w:val="99"/>
    <w:rsid w:val="000347B0"/>
  </w:style>
  <w:style w:type="paragraph" w:styleId="af8">
    <w:name w:val="annotation subject"/>
    <w:basedOn w:val="af7"/>
    <w:next w:val="af7"/>
    <w:link w:val="Char8"/>
    <w:uiPriority w:val="99"/>
    <w:semiHidden/>
    <w:unhideWhenUsed/>
    <w:rsid w:val="000347B0"/>
    <w:rPr>
      <w:b/>
      <w:bCs/>
    </w:rPr>
  </w:style>
  <w:style w:type="character" w:customStyle="1" w:styleId="Char8">
    <w:name w:val="Θέμα σχολίου Char"/>
    <w:basedOn w:val="Char7"/>
    <w:link w:val="af8"/>
    <w:uiPriority w:val="99"/>
    <w:semiHidden/>
    <w:rsid w:val="000347B0"/>
    <w:rPr>
      <w:b/>
      <w:bCs/>
    </w:rPr>
  </w:style>
  <w:style w:type="paragraph" w:styleId="af9">
    <w:name w:val="Balloon Text"/>
    <w:basedOn w:val="a0"/>
    <w:link w:val="Char9"/>
    <w:uiPriority w:val="99"/>
    <w:semiHidden/>
    <w:unhideWhenUsed/>
    <w:rsid w:val="003240D0"/>
    <w:pPr>
      <w:spacing w:after="0" w:line="240" w:lineRule="auto"/>
    </w:pPr>
    <w:rPr>
      <w:rFonts w:ascii="Segoe UI" w:hAnsi="Segoe UI" w:cs="Segoe UI"/>
      <w:sz w:val="18"/>
      <w:szCs w:val="18"/>
    </w:rPr>
  </w:style>
  <w:style w:type="character" w:customStyle="1" w:styleId="Char9">
    <w:name w:val="Κείμενο πλαισίου Char"/>
    <w:basedOn w:val="a1"/>
    <w:link w:val="af9"/>
    <w:uiPriority w:val="99"/>
    <w:semiHidden/>
    <w:rsid w:val="003240D0"/>
    <w:rPr>
      <w:rFonts w:ascii="Segoe UI" w:hAnsi="Segoe UI" w:cs="Segoe UI"/>
      <w:sz w:val="18"/>
      <w:szCs w:val="18"/>
    </w:rPr>
  </w:style>
  <w:style w:type="paragraph" w:styleId="afa">
    <w:name w:val="Revision"/>
    <w:hidden/>
    <w:uiPriority w:val="99"/>
    <w:semiHidden/>
    <w:rsid w:val="006E3E74"/>
    <w:rPr>
      <w:sz w:val="22"/>
      <w:szCs w:val="22"/>
    </w:rPr>
  </w:style>
  <w:style w:type="character" w:customStyle="1" w:styleId="21">
    <w:name w:val="Ανεπίλυτη αναφορά2"/>
    <w:basedOn w:val="a1"/>
    <w:uiPriority w:val="99"/>
    <w:semiHidden/>
    <w:unhideWhenUsed/>
    <w:rsid w:val="00601E89"/>
    <w:rPr>
      <w:color w:val="605E5C"/>
      <w:shd w:val="clear" w:color="auto" w:fill="E1DFDD"/>
    </w:rPr>
  </w:style>
  <w:style w:type="paragraph" w:styleId="afb">
    <w:name w:val="footnote text"/>
    <w:basedOn w:val="a0"/>
    <w:link w:val="Chara"/>
    <w:uiPriority w:val="99"/>
    <w:semiHidden/>
    <w:unhideWhenUsed/>
    <w:rsid w:val="0047209D"/>
    <w:pPr>
      <w:spacing w:after="0" w:line="240" w:lineRule="auto"/>
    </w:pPr>
    <w:rPr>
      <w:sz w:val="20"/>
      <w:szCs w:val="20"/>
    </w:rPr>
  </w:style>
  <w:style w:type="character" w:customStyle="1" w:styleId="Chara">
    <w:name w:val="Κείμενο υποσημείωσης Char"/>
    <w:basedOn w:val="a1"/>
    <w:link w:val="afb"/>
    <w:uiPriority w:val="99"/>
    <w:semiHidden/>
    <w:rsid w:val="0047209D"/>
  </w:style>
  <w:style w:type="character" w:styleId="afc">
    <w:name w:val="footnote reference"/>
    <w:basedOn w:val="a1"/>
    <w:uiPriority w:val="99"/>
    <w:semiHidden/>
    <w:unhideWhenUsed/>
    <w:rsid w:val="0047209D"/>
    <w:rPr>
      <w:vertAlign w:val="superscript"/>
    </w:rPr>
  </w:style>
  <w:style w:type="paragraph" w:styleId="afd">
    <w:name w:val="endnote text"/>
    <w:basedOn w:val="a0"/>
    <w:link w:val="Charb"/>
    <w:uiPriority w:val="99"/>
    <w:semiHidden/>
    <w:unhideWhenUsed/>
    <w:rsid w:val="00332A62"/>
    <w:pPr>
      <w:spacing w:after="0" w:line="240" w:lineRule="auto"/>
    </w:pPr>
    <w:rPr>
      <w:sz w:val="20"/>
      <w:szCs w:val="20"/>
    </w:rPr>
  </w:style>
  <w:style w:type="character" w:customStyle="1" w:styleId="Charb">
    <w:name w:val="Κείμενο σημείωσης τέλους Char"/>
    <w:basedOn w:val="a1"/>
    <w:link w:val="afd"/>
    <w:uiPriority w:val="99"/>
    <w:semiHidden/>
    <w:rsid w:val="00332A62"/>
  </w:style>
  <w:style w:type="character" w:styleId="afe">
    <w:name w:val="endnote reference"/>
    <w:basedOn w:val="a1"/>
    <w:uiPriority w:val="99"/>
    <w:semiHidden/>
    <w:unhideWhenUsed/>
    <w:rsid w:val="00332A62"/>
    <w:rPr>
      <w:vertAlign w:val="superscript"/>
    </w:rPr>
  </w:style>
  <w:style w:type="table" w:customStyle="1" w:styleId="2-210">
    <w:name w:val="Πίνακας 2 με πλέγμα - Έμφαση 210"/>
    <w:basedOn w:val="a2"/>
    <w:next w:val="2-2"/>
    <w:uiPriority w:val="47"/>
    <w:rsid w:val="0057637B"/>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styleId="2-2">
    <w:name w:val="Grid Table 2 Accent 2"/>
    <w:basedOn w:val="a2"/>
    <w:uiPriority w:val="47"/>
    <w:rsid w:val="0057637B"/>
    <w:tblPr>
      <w:tblStyleRowBandSize w:val="1"/>
      <w:tblStyleColBandSize w:val="1"/>
      <w:tblBorders>
        <w:top w:val="single" w:sz="2" w:space="0" w:color="BADB7D" w:themeColor="accent2" w:themeTint="99"/>
        <w:bottom w:val="single" w:sz="2" w:space="0" w:color="BADB7D" w:themeColor="accent2" w:themeTint="99"/>
        <w:insideH w:val="single" w:sz="2" w:space="0" w:color="BADB7D" w:themeColor="accent2" w:themeTint="99"/>
        <w:insideV w:val="single" w:sz="2" w:space="0" w:color="BADB7D" w:themeColor="accent2" w:themeTint="99"/>
      </w:tblBorders>
    </w:tblPr>
    <w:tblStylePr w:type="firstRow">
      <w:rPr>
        <w:b/>
        <w:bCs/>
      </w:rPr>
      <w:tblPr/>
      <w:tcPr>
        <w:tcBorders>
          <w:top w:val="nil"/>
          <w:bottom w:val="single" w:sz="12" w:space="0" w:color="BADB7D" w:themeColor="accent2" w:themeTint="99"/>
          <w:insideH w:val="nil"/>
          <w:insideV w:val="nil"/>
        </w:tcBorders>
        <w:shd w:val="clear" w:color="auto" w:fill="FFFFFF" w:themeFill="background1"/>
      </w:tcPr>
    </w:tblStylePr>
    <w:tblStylePr w:type="lastRow">
      <w:rPr>
        <w:b/>
        <w:bCs/>
      </w:rPr>
      <w:tblPr/>
      <w:tcPr>
        <w:tcBorders>
          <w:top w:val="double" w:sz="2" w:space="0" w:color="BADB7D"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8F3D3" w:themeFill="accent2" w:themeFillTint="33"/>
      </w:tcPr>
    </w:tblStylePr>
    <w:tblStylePr w:type="band1Horz">
      <w:tblPr/>
      <w:tcPr>
        <w:shd w:val="clear" w:color="auto" w:fill="E8F3D3" w:themeFill="accent2" w:themeFillTint="33"/>
      </w:tcPr>
    </w:tblStylePr>
  </w:style>
  <w:style w:type="table" w:customStyle="1" w:styleId="2-22">
    <w:name w:val="Πίνακας 2 με πλέγμα - Έμφαση 22"/>
    <w:basedOn w:val="a2"/>
    <w:next w:val="2-2"/>
    <w:uiPriority w:val="47"/>
    <w:rsid w:val="0057637B"/>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3">
    <w:name w:val="Πίνακας 2 με πλέγμα - Έμφαση 23"/>
    <w:basedOn w:val="a2"/>
    <w:next w:val="2-2"/>
    <w:uiPriority w:val="47"/>
    <w:rsid w:val="0057637B"/>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5">
    <w:name w:val="Πίνακας 2 με πλέγμα - Έμφαση 25"/>
    <w:basedOn w:val="a2"/>
    <w:next w:val="2-2"/>
    <w:uiPriority w:val="47"/>
    <w:rsid w:val="0057637B"/>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21">
    <w:name w:val="Πίνακας 2 με πλέγμα - Έμφαση 221"/>
    <w:basedOn w:val="a2"/>
    <w:next w:val="2-2"/>
    <w:uiPriority w:val="47"/>
    <w:rsid w:val="006B134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4">
    <w:name w:val="Πίνακας 2 με πλέγμα - Έμφαση 24"/>
    <w:basedOn w:val="a2"/>
    <w:next w:val="2-2"/>
    <w:uiPriority w:val="47"/>
    <w:rsid w:val="006B134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41">
    <w:name w:val="Πίνακας 2 με πλέγμα - Έμφαση 241"/>
    <w:basedOn w:val="a2"/>
    <w:next w:val="2-2"/>
    <w:uiPriority w:val="47"/>
    <w:rsid w:val="006B134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6">
    <w:name w:val="Πίνακας 2 με πλέγμα - Έμφαση 26"/>
    <w:basedOn w:val="a2"/>
    <w:next w:val="2-2"/>
    <w:uiPriority w:val="47"/>
    <w:rsid w:val="006B134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7">
    <w:name w:val="Πίνακας 2 με πλέγμα - Έμφαση 27"/>
    <w:basedOn w:val="a2"/>
    <w:next w:val="2-2"/>
    <w:uiPriority w:val="47"/>
    <w:rsid w:val="006B134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9">
    <w:name w:val="Πίνακας 2 με πλέγμα - Έμφαση 29"/>
    <w:basedOn w:val="a2"/>
    <w:next w:val="2-2"/>
    <w:uiPriority w:val="47"/>
    <w:rsid w:val="006B134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91">
    <w:name w:val="Πίνακας 2 με πλέγμα - Έμφαση 291"/>
    <w:basedOn w:val="a2"/>
    <w:next w:val="2-2"/>
    <w:uiPriority w:val="47"/>
    <w:rsid w:val="006B134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13">
    <w:name w:val="Πίνακας 2 με πλέγμα - Έμφαση 213"/>
    <w:basedOn w:val="a2"/>
    <w:next w:val="2-2"/>
    <w:uiPriority w:val="47"/>
    <w:rsid w:val="006B134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92">
    <w:name w:val="Πίνακας 2 με πλέγμα - Έμφαση 292"/>
    <w:basedOn w:val="a2"/>
    <w:next w:val="2-2"/>
    <w:uiPriority w:val="47"/>
    <w:rsid w:val="006B134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8">
    <w:name w:val="Πίνακας 2 με πλέγμα - Έμφαση 28"/>
    <w:basedOn w:val="a2"/>
    <w:next w:val="2-2"/>
    <w:uiPriority w:val="47"/>
    <w:rsid w:val="002B2DED"/>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93">
    <w:name w:val="Πίνακας 2 με πλέγμα - Έμφαση 293"/>
    <w:basedOn w:val="a2"/>
    <w:next w:val="2-2"/>
    <w:uiPriority w:val="47"/>
    <w:rsid w:val="002B2DED"/>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15">
    <w:name w:val="Πίνακας 2 με πλέγμα - Έμφαση 215"/>
    <w:basedOn w:val="a2"/>
    <w:next w:val="2-2"/>
    <w:uiPriority w:val="47"/>
    <w:rsid w:val="002B2DED"/>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14">
    <w:name w:val="Πίνακας 2 με πλέγμα - Έμφαση 214"/>
    <w:basedOn w:val="a2"/>
    <w:next w:val="2-2"/>
    <w:uiPriority w:val="47"/>
    <w:rsid w:val="002B2DED"/>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16">
    <w:name w:val="Πίνακας 2 με πλέγμα - Έμφαση 216"/>
    <w:basedOn w:val="a2"/>
    <w:next w:val="2-2"/>
    <w:uiPriority w:val="47"/>
    <w:rsid w:val="002B2DED"/>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17">
    <w:name w:val="Πίνακας 2 με πλέγμα - Έμφαση 217"/>
    <w:basedOn w:val="a2"/>
    <w:next w:val="2-2"/>
    <w:uiPriority w:val="47"/>
    <w:rsid w:val="002B2DED"/>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18">
    <w:name w:val="Πίνακας 2 με πλέγμα - Έμφαση 218"/>
    <w:basedOn w:val="a2"/>
    <w:next w:val="2-2"/>
    <w:uiPriority w:val="47"/>
    <w:rsid w:val="002B2DED"/>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19">
    <w:name w:val="Πίνακας 2 με πλέγμα - Έμφαση 219"/>
    <w:basedOn w:val="a2"/>
    <w:next w:val="2-2"/>
    <w:uiPriority w:val="47"/>
    <w:rsid w:val="002B2DED"/>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20">
    <w:name w:val="Πίνακας 2 με πλέγμα - Έμφαση 220"/>
    <w:basedOn w:val="a2"/>
    <w:next w:val="2-2"/>
    <w:uiPriority w:val="47"/>
    <w:rsid w:val="002B2DED"/>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211">
    <w:name w:val="Πίνακας 2 με πλέγμα - Έμφαση 2211"/>
    <w:basedOn w:val="a2"/>
    <w:next w:val="2-2"/>
    <w:uiPriority w:val="47"/>
    <w:rsid w:val="002B2DED"/>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paragraph" w:customStyle="1" w:styleId="xmsonormal">
    <w:name w:val="x_msonormal"/>
    <w:basedOn w:val="a0"/>
    <w:rsid w:val="00A26D18"/>
    <w:pPr>
      <w:spacing w:before="100" w:beforeAutospacing="1" w:after="100" w:afterAutospacing="1" w:line="240" w:lineRule="auto"/>
      <w:jc w:val="left"/>
    </w:pPr>
    <w:rPr>
      <w:rFonts w:ascii="Times New Roman" w:hAnsi="Times New Roman"/>
      <w:sz w:val="24"/>
      <w:szCs w:val="24"/>
      <w:lang w:eastAsia="el-GR"/>
    </w:rPr>
  </w:style>
  <w:style w:type="table" w:customStyle="1" w:styleId="1-62">
    <w:name w:val="Πίνακας 1 με ανοιχτόχρωμο πλέγμα - Έμφαση 62"/>
    <w:basedOn w:val="a2"/>
    <w:next w:val="1-6"/>
    <w:uiPriority w:val="46"/>
    <w:rsid w:val="00BE29FE"/>
    <w:tblPr>
      <w:tblStyleRowBandSize w:val="1"/>
      <w:tblStyleColBandSize w:val="1"/>
      <w:tblBorders>
        <w:top w:val="single" w:sz="4" w:space="0" w:color="83DCF8"/>
        <w:left w:val="single" w:sz="4" w:space="0" w:color="83DCF8"/>
        <w:bottom w:val="single" w:sz="4" w:space="0" w:color="83DCF8"/>
        <w:right w:val="single" w:sz="4" w:space="0" w:color="83DCF8"/>
        <w:insideH w:val="single" w:sz="4" w:space="0" w:color="83DCF8"/>
        <w:insideV w:val="single" w:sz="4" w:space="0" w:color="83DCF8"/>
      </w:tblBorders>
    </w:tblPr>
    <w:tblStylePr w:type="firstRow">
      <w:rPr>
        <w:b/>
        <w:bCs/>
      </w:rPr>
      <w:tblPr/>
      <w:tcPr>
        <w:tcBorders>
          <w:bottom w:val="single" w:sz="12" w:space="0" w:color="45CBF5"/>
        </w:tcBorders>
      </w:tcPr>
    </w:tblStylePr>
    <w:tblStylePr w:type="lastRow">
      <w:rPr>
        <w:b/>
        <w:bCs/>
      </w:rPr>
      <w:tblPr/>
      <w:tcPr>
        <w:tcBorders>
          <w:top w:val="double" w:sz="2" w:space="0" w:color="45CBF5"/>
        </w:tcBorders>
      </w:tcPr>
    </w:tblStylePr>
    <w:tblStylePr w:type="firstCol">
      <w:rPr>
        <w:b/>
        <w:bCs/>
      </w:rPr>
    </w:tblStylePr>
    <w:tblStylePr w:type="lastCol">
      <w:rPr>
        <w:b/>
        <w:bCs/>
      </w:rPr>
    </w:tblStylePr>
  </w:style>
  <w:style w:type="table" w:customStyle="1" w:styleId="1-61">
    <w:name w:val="Πίνακας 1 με ανοιχτόχρωμο πλέγμα - Έμφαση 61"/>
    <w:basedOn w:val="a2"/>
    <w:next w:val="1-6"/>
    <w:uiPriority w:val="46"/>
    <w:rsid w:val="00274D19"/>
    <w:tblPr>
      <w:tblStyleRowBandSize w:val="1"/>
      <w:tblStyleColBandSize w:val="1"/>
      <w:tblBorders>
        <w:top w:val="single" w:sz="4" w:space="0" w:color="83DCF8"/>
        <w:left w:val="single" w:sz="4" w:space="0" w:color="83DCF8"/>
        <w:bottom w:val="single" w:sz="4" w:space="0" w:color="83DCF8"/>
        <w:right w:val="single" w:sz="4" w:space="0" w:color="83DCF8"/>
        <w:insideH w:val="single" w:sz="4" w:space="0" w:color="83DCF8"/>
        <w:insideV w:val="single" w:sz="4" w:space="0" w:color="83DCF8"/>
      </w:tblBorders>
    </w:tblPr>
    <w:tblStylePr w:type="firstRow">
      <w:rPr>
        <w:b/>
        <w:bCs/>
      </w:rPr>
      <w:tblPr/>
      <w:tcPr>
        <w:tcBorders>
          <w:bottom w:val="single" w:sz="12" w:space="0" w:color="45CBF5"/>
        </w:tcBorders>
      </w:tcPr>
    </w:tblStylePr>
    <w:tblStylePr w:type="lastRow">
      <w:rPr>
        <w:b/>
        <w:bCs/>
      </w:rPr>
      <w:tblPr/>
      <w:tcPr>
        <w:tcBorders>
          <w:top w:val="double" w:sz="2" w:space="0" w:color="45CBF5"/>
        </w:tcBorders>
      </w:tcPr>
    </w:tblStylePr>
    <w:tblStylePr w:type="firstCol">
      <w:rPr>
        <w:b/>
        <w:bCs/>
      </w:rPr>
    </w:tblStylePr>
    <w:tblStylePr w:type="lastCol">
      <w:rPr>
        <w:b/>
        <w:bCs/>
      </w:rPr>
    </w:tblStylePr>
  </w:style>
  <w:style w:type="table" w:customStyle="1" w:styleId="2-294">
    <w:name w:val="Πίνακας 2 με πλέγμα - Έμφαση 294"/>
    <w:basedOn w:val="a2"/>
    <w:next w:val="2-2"/>
    <w:uiPriority w:val="47"/>
    <w:rsid w:val="00274D19"/>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95">
    <w:name w:val="Πίνακας 2 με πλέγμα - Έμφαση 295"/>
    <w:basedOn w:val="a2"/>
    <w:next w:val="2-2"/>
    <w:uiPriority w:val="47"/>
    <w:rsid w:val="00B37AC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1-63">
    <w:name w:val="Πίνακας 1 με ανοιχτόχρωμο πλέγμα - Έμφαση 63"/>
    <w:basedOn w:val="a2"/>
    <w:next w:val="1-6"/>
    <w:uiPriority w:val="46"/>
    <w:rsid w:val="00E67BA6"/>
    <w:tblPr>
      <w:tblStyleRowBandSize w:val="1"/>
      <w:tblStyleColBandSize w:val="1"/>
      <w:tblBorders>
        <w:top w:val="single" w:sz="4" w:space="0" w:color="83DCF8"/>
        <w:left w:val="single" w:sz="4" w:space="0" w:color="83DCF8"/>
        <w:bottom w:val="single" w:sz="4" w:space="0" w:color="83DCF8"/>
        <w:right w:val="single" w:sz="4" w:space="0" w:color="83DCF8"/>
        <w:insideH w:val="single" w:sz="4" w:space="0" w:color="83DCF8"/>
        <w:insideV w:val="single" w:sz="4" w:space="0" w:color="83DCF8"/>
      </w:tblBorders>
    </w:tblPr>
    <w:tblStylePr w:type="firstRow">
      <w:rPr>
        <w:b/>
        <w:bCs/>
      </w:rPr>
      <w:tblPr/>
      <w:tcPr>
        <w:tcBorders>
          <w:bottom w:val="single" w:sz="12" w:space="0" w:color="45CBF5"/>
        </w:tcBorders>
      </w:tcPr>
    </w:tblStylePr>
    <w:tblStylePr w:type="lastRow">
      <w:rPr>
        <w:b/>
        <w:bCs/>
      </w:rPr>
      <w:tblPr/>
      <w:tcPr>
        <w:tcBorders>
          <w:top w:val="double" w:sz="2" w:space="0" w:color="45CBF5"/>
        </w:tcBorders>
      </w:tcPr>
    </w:tblStylePr>
    <w:tblStylePr w:type="firstCol">
      <w:rPr>
        <w:b/>
        <w:bCs/>
      </w:rPr>
    </w:tblStylePr>
    <w:tblStylePr w:type="lastCol">
      <w:rPr>
        <w:b/>
        <w:bCs/>
      </w:rPr>
    </w:tblStylePr>
  </w:style>
  <w:style w:type="table" w:customStyle="1" w:styleId="2-261">
    <w:name w:val="Πίνακας 2 με πλέγμα - Έμφαση 261"/>
    <w:basedOn w:val="a2"/>
    <w:next w:val="2-2"/>
    <w:uiPriority w:val="47"/>
    <w:rsid w:val="00E67BA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1-64">
    <w:name w:val="Πίνακας 1 με ανοιχτόχρωμο πλέγμα - Έμφαση 64"/>
    <w:basedOn w:val="a2"/>
    <w:next w:val="1-6"/>
    <w:uiPriority w:val="46"/>
    <w:rsid w:val="00E67BA6"/>
    <w:tblPr>
      <w:tblStyleRowBandSize w:val="1"/>
      <w:tblStyleColBandSize w:val="1"/>
      <w:tblBorders>
        <w:top w:val="single" w:sz="4" w:space="0" w:color="83DCF8"/>
        <w:left w:val="single" w:sz="4" w:space="0" w:color="83DCF8"/>
        <w:bottom w:val="single" w:sz="4" w:space="0" w:color="83DCF8"/>
        <w:right w:val="single" w:sz="4" w:space="0" w:color="83DCF8"/>
        <w:insideH w:val="single" w:sz="4" w:space="0" w:color="83DCF8"/>
        <w:insideV w:val="single" w:sz="4" w:space="0" w:color="83DCF8"/>
      </w:tblBorders>
    </w:tblPr>
    <w:tblStylePr w:type="firstRow">
      <w:rPr>
        <w:b/>
        <w:bCs/>
      </w:rPr>
      <w:tblPr/>
      <w:tcPr>
        <w:tcBorders>
          <w:bottom w:val="single" w:sz="12" w:space="0" w:color="45CBF5"/>
        </w:tcBorders>
      </w:tcPr>
    </w:tblStylePr>
    <w:tblStylePr w:type="lastRow">
      <w:rPr>
        <w:b/>
        <w:bCs/>
      </w:rPr>
      <w:tblPr/>
      <w:tcPr>
        <w:tcBorders>
          <w:top w:val="double" w:sz="2" w:space="0" w:color="45CBF5"/>
        </w:tcBorders>
      </w:tcPr>
    </w:tblStylePr>
    <w:tblStylePr w:type="firstCol">
      <w:rPr>
        <w:b/>
        <w:bCs/>
      </w:rPr>
    </w:tblStylePr>
    <w:tblStylePr w:type="lastCol">
      <w:rPr>
        <w:b/>
        <w:bCs/>
      </w:rPr>
    </w:tblStylePr>
  </w:style>
  <w:style w:type="table" w:customStyle="1" w:styleId="2-271">
    <w:name w:val="Πίνακας 2 με πλέγμα - Έμφαση 271"/>
    <w:basedOn w:val="a2"/>
    <w:next w:val="2-2"/>
    <w:uiPriority w:val="47"/>
    <w:rsid w:val="00E67BA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paragraph" w:styleId="aff">
    <w:name w:val="Body Text"/>
    <w:basedOn w:val="a0"/>
    <w:link w:val="Charc"/>
    <w:rsid w:val="00B91488"/>
    <w:pPr>
      <w:spacing w:after="120" w:line="240" w:lineRule="auto"/>
      <w:jc w:val="left"/>
    </w:pPr>
    <w:rPr>
      <w:rFonts w:ascii="Times New Roman" w:eastAsia="Calibri" w:hAnsi="Times New Roman"/>
      <w:sz w:val="24"/>
      <w:szCs w:val="24"/>
      <w:lang w:eastAsia="el-GR"/>
    </w:rPr>
  </w:style>
  <w:style w:type="character" w:customStyle="1" w:styleId="Charc">
    <w:name w:val="Σώμα κειμένου Char"/>
    <w:basedOn w:val="a1"/>
    <w:link w:val="aff"/>
    <w:rsid w:val="00B91488"/>
    <w:rPr>
      <w:rFonts w:ascii="Times New Roman" w:eastAsia="Calibri" w:hAnsi="Times New Roman"/>
      <w:sz w:val="24"/>
      <w:szCs w:val="24"/>
      <w:lang w:eastAsia="el-G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1697892">
      <w:bodyDiv w:val="1"/>
      <w:marLeft w:val="0"/>
      <w:marRight w:val="0"/>
      <w:marTop w:val="0"/>
      <w:marBottom w:val="0"/>
      <w:divBdr>
        <w:top w:val="none" w:sz="0" w:space="0" w:color="auto"/>
        <w:left w:val="none" w:sz="0" w:space="0" w:color="auto"/>
        <w:bottom w:val="none" w:sz="0" w:space="0" w:color="auto"/>
        <w:right w:val="none" w:sz="0" w:space="0" w:color="auto"/>
      </w:divBdr>
    </w:div>
    <w:div w:id="600066151">
      <w:bodyDiv w:val="1"/>
      <w:marLeft w:val="0"/>
      <w:marRight w:val="0"/>
      <w:marTop w:val="0"/>
      <w:marBottom w:val="0"/>
      <w:divBdr>
        <w:top w:val="none" w:sz="0" w:space="0" w:color="auto"/>
        <w:left w:val="none" w:sz="0" w:space="0" w:color="auto"/>
        <w:bottom w:val="none" w:sz="0" w:space="0" w:color="auto"/>
        <w:right w:val="none" w:sz="0" w:space="0" w:color="auto"/>
      </w:divBdr>
    </w:div>
    <w:div w:id="753891043">
      <w:bodyDiv w:val="1"/>
      <w:marLeft w:val="0"/>
      <w:marRight w:val="0"/>
      <w:marTop w:val="0"/>
      <w:marBottom w:val="0"/>
      <w:divBdr>
        <w:top w:val="none" w:sz="0" w:space="0" w:color="auto"/>
        <w:left w:val="none" w:sz="0" w:space="0" w:color="auto"/>
        <w:bottom w:val="none" w:sz="0" w:space="0" w:color="auto"/>
        <w:right w:val="none" w:sz="0" w:space="0" w:color="auto"/>
      </w:divBdr>
    </w:div>
    <w:div w:id="974526769">
      <w:bodyDiv w:val="1"/>
      <w:marLeft w:val="0"/>
      <w:marRight w:val="0"/>
      <w:marTop w:val="0"/>
      <w:marBottom w:val="0"/>
      <w:divBdr>
        <w:top w:val="none" w:sz="0" w:space="0" w:color="auto"/>
        <w:left w:val="none" w:sz="0" w:space="0" w:color="auto"/>
        <w:bottom w:val="none" w:sz="0" w:space="0" w:color="auto"/>
        <w:right w:val="none" w:sz="0" w:space="0" w:color="auto"/>
      </w:divBdr>
    </w:div>
    <w:div w:id="1297763241">
      <w:bodyDiv w:val="1"/>
      <w:marLeft w:val="0"/>
      <w:marRight w:val="0"/>
      <w:marTop w:val="0"/>
      <w:marBottom w:val="0"/>
      <w:divBdr>
        <w:top w:val="none" w:sz="0" w:space="0" w:color="auto"/>
        <w:left w:val="none" w:sz="0" w:space="0" w:color="auto"/>
        <w:bottom w:val="none" w:sz="0" w:space="0" w:color="auto"/>
        <w:right w:val="none" w:sz="0" w:space="0" w:color="auto"/>
      </w:divBdr>
    </w:div>
    <w:div w:id="1758282327">
      <w:bodyDiv w:val="1"/>
      <w:marLeft w:val="0"/>
      <w:marRight w:val="0"/>
      <w:marTop w:val="0"/>
      <w:marBottom w:val="0"/>
      <w:divBdr>
        <w:top w:val="none" w:sz="0" w:space="0" w:color="auto"/>
        <w:left w:val="none" w:sz="0" w:space="0" w:color="auto"/>
        <w:bottom w:val="none" w:sz="0" w:space="0" w:color="auto"/>
        <w:right w:val="none" w:sz="0" w:space="0" w:color="auto"/>
      </w:divBdr>
    </w:div>
    <w:div w:id="1867795189">
      <w:bodyDiv w:val="1"/>
      <w:marLeft w:val="0"/>
      <w:marRight w:val="0"/>
      <w:marTop w:val="0"/>
      <w:marBottom w:val="0"/>
      <w:divBdr>
        <w:top w:val="none" w:sz="0" w:space="0" w:color="auto"/>
        <w:left w:val="none" w:sz="0" w:space="0" w:color="auto"/>
        <w:bottom w:val="none" w:sz="0" w:space="0" w:color="auto"/>
        <w:right w:val="none" w:sz="0" w:space="0" w:color="auto"/>
      </w:divBdr>
    </w:div>
    <w:div w:id="1888108517">
      <w:bodyDiv w:val="1"/>
      <w:marLeft w:val="0"/>
      <w:marRight w:val="0"/>
      <w:marTop w:val="0"/>
      <w:marBottom w:val="0"/>
      <w:divBdr>
        <w:top w:val="none" w:sz="0" w:space="0" w:color="auto"/>
        <w:left w:val="none" w:sz="0" w:space="0" w:color="auto"/>
        <w:bottom w:val="none" w:sz="0" w:space="0" w:color="auto"/>
        <w:right w:val="none" w:sz="0" w:space="0" w:color="auto"/>
      </w:divBdr>
    </w:div>
    <w:div w:id="20187998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Βάση">
  <a:themeElements>
    <a:clrScheme name="Πράσινο">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Βάση">
      <a:majorFont>
        <a:latin typeface="Corbel" panose="020B0503020204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orbel" panose="020B0503020204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Βάση">
      <a:fillStyleLst>
        <a:solidFill>
          <a:schemeClr val="phClr"/>
        </a:solidFill>
        <a:solidFill>
          <a:schemeClr val="phClr">
            <a:tint val="55000"/>
            <a:satMod val="130000"/>
          </a:schemeClr>
        </a:solidFill>
        <a:gradFill rotWithShape="1">
          <a:gsLst>
            <a:gs pos="0">
              <a:schemeClr val="phClr"/>
            </a:gs>
            <a:gs pos="90000">
              <a:schemeClr val="phClr">
                <a:shade val="100000"/>
                <a:satMod val="105000"/>
              </a:schemeClr>
            </a:gs>
            <a:gs pos="100000">
              <a:schemeClr val="phClr">
                <a:shade val="80000"/>
                <a:satMod val="120000"/>
              </a:schemeClr>
            </a:gs>
          </a:gsLst>
          <a:path path="circle">
            <a:fillToRect l="100000" t="100000" r="100000" b="100000"/>
          </a:path>
        </a:gradFill>
      </a:fillStyleLst>
      <a:lnStyleLst>
        <a:ln w="10000" cap="flat" cmpd="sng" algn="ctr">
          <a:solidFill>
            <a:schemeClr val="phClr"/>
          </a:solidFill>
          <a:prstDash val="solid"/>
        </a:ln>
        <a:ln w="19050" cap="flat" cmpd="sng" algn="ctr">
          <a:solidFill>
            <a:schemeClr val="phClr"/>
          </a:solidFill>
          <a:prstDash val="solid"/>
        </a:ln>
        <a:ln w="53975" cap="flat" cmpd="dbl"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38100" dist="25400" dir="5400000" rotWithShape="0">
              <a:srgbClr val="000000">
                <a:alpha val="45000"/>
              </a:srgbClr>
            </a:outerShdw>
          </a:effectLst>
          <a:scene3d>
            <a:camera prst="orthographicFront">
              <a:rot lat="0" lon="0" rev="0"/>
            </a:camera>
            <a:lightRig rig="brightRoom" dir="t"/>
          </a:scene3d>
          <a:sp3d extrusionH="12700" contourW="25400" prstMaterial="flat">
            <a:bevelT w="63500" h="152400" prst="angle"/>
            <a:contourClr>
              <a:schemeClr val="phClr">
                <a:shade val="27000"/>
                <a:satMod val="120000"/>
              </a:schemeClr>
            </a:contourClr>
          </a:sp3d>
        </a:effectStyle>
      </a:effectStyleLst>
      <a:bgFillStyleLst>
        <a:solidFill>
          <a:schemeClr val="phClr"/>
        </a:solidFill>
        <a:solidFill>
          <a:schemeClr val="phClr">
            <a:tint val="95000"/>
            <a:shade val="95000"/>
            <a:satMod val="140000"/>
          </a:schemeClr>
        </a:solidFill>
        <a:solidFill>
          <a:schemeClr val="phClr">
            <a:tint val="90000"/>
            <a:shade val="85000"/>
            <a:satMod val="160000"/>
            <a:lumMod val="110000"/>
          </a:schemeClr>
        </a:solidFill>
      </a:bgFillStyleLst>
    </a:fmtScheme>
  </a:themeElements>
  <a:objectDefaults/>
  <a:extraClrSchemeLst/>
  <a:extLst>
    <a:ext uri="{05A4C25C-085E-4340-85A3-A5531E510DB2}">
      <thm15:themeFamily xmlns:thm15="http://schemas.microsoft.com/office/thememl/2012/main" name="Basis" id="{5665723A-49BA-4B57-8411-A56F8F207965}" vid="{90E45F77-AEFC-46EF-A7C1-5B338C297B02}"/>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CHICAGO.XSL" StyleName="Chicago" Version="15"/>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88e7c9ee-6af5-43dc-a60c-0acb741b8925" xsi:nil="true"/>
    <lcf76f155ced4ddcb4097134ff3c332f xmlns="f8753f4c-4ed1-4889-8ca1-d877a73afbbb">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9E265676276D4543BB11AFED9F4FA674" ma:contentTypeVersion="16" ma:contentTypeDescription="Create a new document." ma:contentTypeScope="" ma:versionID="75de9a41678145c043a319615a388940">
  <xsd:schema xmlns:xsd="http://www.w3.org/2001/XMLSchema" xmlns:xs="http://www.w3.org/2001/XMLSchema" xmlns:p="http://schemas.microsoft.com/office/2006/metadata/properties" xmlns:ns2="f8753f4c-4ed1-4889-8ca1-d877a73afbbb" xmlns:ns3="88e7c9ee-6af5-43dc-a60c-0acb741b8925" targetNamespace="http://schemas.microsoft.com/office/2006/metadata/properties" ma:root="true" ma:fieldsID="045434456ae8dbf4cf6e5b26940e7984" ns2:_="" ns3:_="">
    <xsd:import namespace="f8753f4c-4ed1-4889-8ca1-d877a73afbbb"/>
    <xsd:import namespace="88e7c9ee-6af5-43dc-a60c-0acb741b8925"/>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753f4c-4ed1-4889-8ca1-d877a73afb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b0dd2c77-3bcd-459e-b201-947657fccbc7"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8e7c9ee-6af5-43dc-a60c-0acb741b8925"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b62f65d8-500c-4ebe-8e38-c48ab18760c8}" ma:internalName="TaxCatchAll" ma:showField="CatchAllData" ma:web="88e7c9ee-6af5-43dc-a60c-0acb741b892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CB7C8C4-B74C-4757-949A-419E4931BB02}">
  <ds:schemaRefs>
    <ds:schemaRef ds:uri="http://schemas.openxmlformats.org/officeDocument/2006/bibliography"/>
  </ds:schemaRefs>
</ds:datastoreItem>
</file>

<file path=customXml/itemProps2.xml><?xml version="1.0" encoding="utf-8"?>
<ds:datastoreItem xmlns:ds="http://schemas.openxmlformats.org/officeDocument/2006/customXml" ds:itemID="{C7A234CD-3228-4599-9433-7B1F834F7714}">
  <ds:schemaRefs>
    <ds:schemaRef ds:uri="http://schemas.microsoft.com/sharepoint/v3/contenttype/forms"/>
  </ds:schemaRefs>
</ds:datastoreItem>
</file>

<file path=customXml/itemProps3.xml><?xml version="1.0" encoding="utf-8"?>
<ds:datastoreItem xmlns:ds="http://schemas.openxmlformats.org/officeDocument/2006/customXml" ds:itemID="{38A21AD6-D990-44E4-AA2A-4288A8D30D77}">
  <ds:schemaRefs>
    <ds:schemaRef ds:uri="http://schemas.microsoft.com/office/2006/metadata/properties"/>
    <ds:schemaRef ds:uri="http://schemas.microsoft.com/office/infopath/2007/PartnerControls"/>
    <ds:schemaRef ds:uri="88e7c9ee-6af5-43dc-a60c-0acb741b8925"/>
    <ds:schemaRef ds:uri="f8753f4c-4ed1-4889-8ca1-d877a73afbbb"/>
  </ds:schemaRefs>
</ds:datastoreItem>
</file>

<file path=customXml/itemProps4.xml><?xml version="1.0" encoding="utf-8"?>
<ds:datastoreItem xmlns:ds="http://schemas.openxmlformats.org/officeDocument/2006/customXml" ds:itemID="{51C52FBE-D8AB-4531-9E5B-F3DE2A6447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753f4c-4ed1-4889-8ca1-d877a73afbbb"/>
    <ds:schemaRef ds:uri="88e7c9ee-6af5-43dc-a60c-0acb741b89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221</TotalTime>
  <Pages>1</Pages>
  <Words>1628</Words>
  <Characters>8797</Characters>
  <Application>Microsoft Office Word</Application>
  <DocSecurity>0</DocSecurity>
  <Lines>73</Lines>
  <Paragraphs>20</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Στόχος Πολιτικής 4 | EKT +</vt:lpstr>
      <vt:lpstr>Στόχος Πολιτικής 4 | EKT</vt:lpstr>
    </vt:vector>
  </TitlesOfParts>
  <Company>REMACO Α.Ε.</Company>
  <LinksUpToDate>false</LinksUpToDate>
  <CharactersWithSpaces>10405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Στόχος Πολιτικής 4 | EKT +</dc:title>
  <dc:subject>Δελτία Ταυτότητας Ειδικών Δεικτών Εκροών και Αποτελεσμάτων για τα Περιφερειακά Προγράμματα της Προγραμματικής Περιόδου 2021 – 2027 (ΤΕΛΙΚΟ)</dc:subject>
  <dc:creator>REMACO Α.Ε.</dc:creator>
  <cp:keywords/>
  <dc:description/>
  <cp:lastModifiedBy>ΘΕΟΔΩΡΟΠΟΥΛΟΥ ΜΙΡΑΝΤΑ</cp:lastModifiedBy>
  <cp:revision>32</cp:revision>
  <cp:lastPrinted>2024-05-23T07:09:00Z</cp:lastPrinted>
  <dcterms:created xsi:type="dcterms:W3CDTF">2025-07-29T08:37:00Z</dcterms:created>
  <dcterms:modified xsi:type="dcterms:W3CDTF">2025-11-03T09:15:00Z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0x0101009E265676276D4543BB11AFED9F4FA674</vt:lpwstr>
  </property>
  <property fmtid="{D5CDD505-2E9C-101B-9397-08002B2CF9AE}" pid="3" name="MediaServiceImageTags">
    <vt:lpwstr/>
  </property>
</Properties>
</file>